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84044FF" w:rsidR="00ED1552" w:rsidRDefault="00ED1552" w:rsidP="00ED1552">
      <w:pPr>
        <w:pStyle w:val="H1FrontCover"/>
        <w:tabs>
          <w:tab w:val="left" w:pos="2127"/>
        </w:tabs>
        <w:spacing w:line="640" w:lineRule="exact"/>
        <w:rPr>
          <w:rFonts w:ascii="Avenir LT Std 35 Light" w:hAnsi="Avenir LT Std 35 Light"/>
        </w:rPr>
      </w:pPr>
      <w:r w:rsidRPr="00E47BF8">
        <w:rPr>
          <w:rFonts w:ascii="Avenir LT Std 35 Light" w:hAnsi="Avenir LT Std 35 Light"/>
        </w:rPr>
        <w:t>Level 2 Technical C</w:t>
      </w:r>
      <w:r w:rsidR="00E47BF8" w:rsidRPr="00E47BF8">
        <w:rPr>
          <w:rFonts w:ascii="Avenir LT Std 35 Light" w:hAnsi="Avenir LT Std 35 Light"/>
        </w:rPr>
        <w:t>ertificate in Working in Dental Settings (3134</w:t>
      </w:r>
      <w:r w:rsidRPr="00E47BF8">
        <w:rPr>
          <w:rFonts w:ascii="Avenir LT Std 35 Light" w:hAnsi="Avenir LT Std 35 Light"/>
        </w:rPr>
        <w:t>-20)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64068BF" w:rsidR="000A7D20" w:rsidRDefault="000A7D20" w:rsidP="00ED1552">
            <w:pPr>
              <w:spacing w:before="120" w:after="120"/>
              <w:ind w:left="1134"/>
              <w:rPr>
                <w:rFonts w:ascii="Avenir LT Std 35 Light" w:hAnsi="Avenir LT Std 35 Light"/>
                <w:b/>
                <w:color w:val="FFFFFF"/>
                <w:sz w:val="52"/>
              </w:rPr>
            </w:pPr>
            <w:r w:rsidRPr="00E47BF8">
              <w:rPr>
                <w:rFonts w:ascii="Avenir LT Std 35 Light" w:hAnsi="Avenir LT Std 35 Light"/>
                <w:b/>
                <w:color w:val="FFFFFF"/>
                <w:sz w:val="52"/>
              </w:rPr>
              <w:t xml:space="preserve">Synoptic assignment </w:t>
            </w:r>
            <w:r w:rsidR="00E47BF8" w:rsidRPr="00E47BF8">
              <w:rPr>
                <w:rFonts w:ascii="Avenir LT Std 35 Light" w:hAnsi="Avenir LT Std 35 Light"/>
                <w:b/>
                <w:color w:val="FFFFFF"/>
                <w:sz w:val="52"/>
              </w:rPr>
              <w:t>3134-</w:t>
            </w:r>
            <w:r w:rsidRPr="00E47BF8">
              <w:rPr>
                <w:rFonts w:ascii="Avenir LT Std 35 Light" w:hAnsi="Avenir LT Std 35 Light"/>
                <w:b/>
                <w:color w:val="FFFFFF"/>
                <w:sz w:val="52"/>
              </w:rPr>
              <w:t>02</w:t>
            </w:r>
            <w:r w:rsidR="00E47BF8" w:rsidRPr="00E47BF8">
              <w:rPr>
                <w:rFonts w:ascii="Avenir LT Std 35 Light" w:hAnsi="Avenir LT Std 35 Light"/>
                <w:b/>
                <w:color w:val="FFFFFF"/>
                <w:sz w:val="52"/>
              </w:rPr>
              <w:t>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87F630B"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E47BF8">
        <w:t xml:space="preserve">the </w:t>
      </w:r>
      <w:r w:rsidR="00DC54E4" w:rsidRPr="00E47BF8">
        <w:t xml:space="preserve">Level 2 Technical Certificate in </w:t>
      </w:r>
      <w:r w:rsidR="00E47BF8" w:rsidRPr="00E47BF8">
        <w:t>Working in Dental Settings</w:t>
      </w:r>
      <w:r w:rsidR="000A7D20" w:rsidRPr="00E47BF8">
        <w:t xml:space="preserve"> (</w:t>
      </w:r>
      <w:r w:rsidR="00E47BF8" w:rsidRPr="00E47BF8">
        <w:t>3134</w:t>
      </w:r>
      <w:r w:rsidR="000A7D20" w:rsidRPr="00E47BF8">
        <w:t>-20).</w:t>
      </w:r>
      <w:r w:rsidR="000A7D20">
        <w:t xml:space="preserve"> </w:t>
      </w:r>
    </w:p>
    <w:p w14:paraId="3FA82A48" w14:textId="3CC15F14" w:rsidR="000A7D20" w:rsidRDefault="000A7D20" w:rsidP="00360A55">
      <w:pPr>
        <w:pStyle w:val="ListParagraph"/>
        <w:numPr>
          <w:ilvl w:val="0"/>
          <w:numId w:val="15"/>
        </w:numPr>
      </w:pPr>
      <w:r>
        <w:t>Declaration of authenticity form.</w:t>
      </w:r>
    </w:p>
    <w:p w14:paraId="61695596" w14:textId="07DC93DA" w:rsidR="00700000" w:rsidRDefault="00700000" w:rsidP="00360A55">
      <w:pPr>
        <w:pStyle w:val="ListParagraph"/>
        <w:numPr>
          <w:ilvl w:val="0"/>
          <w:numId w:val="15"/>
        </w:numPr>
      </w:pPr>
      <w:r>
        <w:t>Task 1 simulation recording form.</w:t>
      </w:r>
    </w:p>
    <w:p w14:paraId="3420D375" w14:textId="001FFB62" w:rsidR="00700000" w:rsidRDefault="00700000" w:rsidP="00360A55">
      <w:pPr>
        <w:pStyle w:val="ListParagraph"/>
        <w:numPr>
          <w:ilvl w:val="0"/>
          <w:numId w:val="15"/>
        </w:numPr>
      </w:pPr>
      <w:r>
        <w:t>Task 2 simulation recording form.</w:t>
      </w:r>
    </w:p>
    <w:p w14:paraId="65FB8DA8" w14:textId="3453F4BB" w:rsidR="00700000" w:rsidRDefault="00700000" w:rsidP="00360A55">
      <w:pPr>
        <w:pStyle w:val="ListParagraph"/>
        <w:numPr>
          <w:ilvl w:val="0"/>
          <w:numId w:val="15"/>
        </w:numPr>
      </w:pPr>
      <w:r>
        <w:t>Task 3 pro-forma.</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0A42B187" w14:textId="77777777" w:rsidR="00EE70A6" w:rsidRDefault="00C14CF6" w:rsidP="002A1949">
      <w:pPr>
        <w:spacing w:after="0"/>
        <w:ind w:left="-567" w:right="-762"/>
        <w:rPr>
          <w:rFonts w:ascii="Arial" w:hAnsi="Arial" w:cs="Arial"/>
        </w:rPr>
        <w:sectPr w:rsidR="00EE70A6" w:rsidSect="002A1949">
          <w:pgSz w:w="11906" w:h="16838"/>
          <w:pgMar w:top="1440" w:right="1080" w:bottom="1440" w:left="1080" w:header="708" w:footer="708" w:gutter="0"/>
          <w:cols w:space="708"/>
          <w:docGrid w:linePitch="360"/>
        </w:sectPr>
      </w:pPr>
      <w:r w:rsidRPr="00872F2F">
        <w:rPr>
          <w:rFonts w:ascii="Arial" w:hAnsi="Arial" w:cs="Arial"/>
        </w:rPr>
        <w:t xml:space="preserve">of authenticity arises, the tutor may be contacted for justification of authentication. </w:t>
      </w:r>
    </w:p>
    <w:p w14:paraId="75C8A7C4" w14:textId="2410D6C9" w:rsidR="00EE70A6" w:rsidRDefault="00EE70A6" w:rsidP="00EE70A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9504" behindDoc="0" locked="0" layoutInCell="1" allowOverlap="1" wp14:anchorId="7BCFB9BF" wp14:editId="6B15D70F">
            <wp:simplePos x="0" y="0"/>
            <wp:positionH relativeFrom="margin">
              <wp:posOffset>5096178</wp:posOffset>
            </wp:positionH>
            <wp:positionV relativeFrom="margin">
              <wp:posOffset>-636270</wp:posOffset>
            </wp:positionV>
            <wp:extent cx="1049020" cy="580390"/>
            <wp:effectExtent l="0" t="0" r="0" b="0"/>
            <wp:wrapSquare wrapText="bothSides"/>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5D9">
        <w:rPr>
          <w:rFonts w:ascii="Arial" w:hAnsi="Arial" w:cs="Arial"/>
          <w:b/>
          <w:color w:val="FF0000"/>
          <w:sz w:val="32"/>
          <w:lang w:val="en-US"/>
        </w:rPr>
        <w:t>Task 1 simulation recording form</w:t>
      </w:r>
    </w:p>
    <w:p w14:paraId="2DD9138C" w14:textId="77777777" w:rsidR="00EE70A6" w:rsidRPr="00340C53" w:rsidRDefault="00EE70A6" w:rsidP="00EE70A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4B8425C3" w14:textId="7802D521" w:rsidR="00EE70A6" w:rsidRDefault="00EE70A6" w:rsidP="002A1949">
      <w:pPr>
        <w:spacing w:after="0"/>
        <w:ind w:left="-567" w:right="-762"/>
        <w:rPr>
          <w:rFonts w:ascii="Arial" w:hAnsi="Arial" w:cs="Arial"/>
          <w:b/>
          <w:color w:val="FF0000"/>
          <w:sz w:val="32"/>
          <w:lang w:val="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75D9" w:rsidRPr="005C680F" w14:paraId="760735B1" w14:textId="77777777" w:rsidTr="003C5653">
        <w:trPr>
          <w:cantSplit/>
          <w:trHeight w:val="324"/>
        </w:trPr>
        <w:tc>
          <w:tcPr>
            <w:tcW w:w="7230" w:type="dxa"/>
            <w:shd w:val="clear" w:color="auto" w:fill="F2F2F2" w:themeFill="background1" w:themeFillShade="F2"/>
            <w:noWrap/>
            <w:tcMar>
              <w:top w:w="11" w:type="dxa"/>
              <w:left w:w="57" w:type="dxa"/>
              <w:bottom w:w="11" w:type="dxa"/>
              <w:right w:w="57" w:type="dxa"/>
            </w:tcMar>
          </w:tcPr>
          <w:p w14:paraId="0567857A"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F7852A3"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number</w:t>
            </w:r>
          </w:p>
        </w:tc>
      </w:tr>
      <w:tr w:rsidR="003275D9" w:rsidRPr="00B4760D" w14:paraId="2CF593E6" w14:textId="77777777" w:rsidTr="003C5653">
        <w:trPr>
          <w:cantSplit/>
          <w:trHeight w:val="567"/>
        </w:trPr>
        <w:tc>
          <w:tcPr>
            <w:tcW w:w="7230" w:type="dxa"/>
            <w:tcMar>
              <w:top w:w="11" w:type="dxa"/>
              <w:left w:w="57" w:type="dxa"/>
              <w:bottom w:w="11" w:type="dxa"/>
              <w:right w:w="57" w:type="dxa"/>
            </w:tcMar>
          </w:tcPr>
          <w:p w14:paraId="0DA3B885" w14:textId="77777777" w:rsidR="003275D9" w:rsidRPr="00B4760D" w:rsidRDefault="003275D9" w:rsidP="003C5653">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5CEA8B79" w14:textId="77777777" w:rsidR="003275D9" w:rsidRPr="00B4760D" w:rsidRDefault="003275D9" w:rsidP="003C5653">
            <w:pPr>
              <w:spacing w:before="100" w:beforeAutospacing="1" w:after="100" w:afterAutospacing="1" w:line="250" w:lineRule="exact"/>
              <w:ind w:left="129"/>
              <w:rPr>
                <w:rFonts w:ascii="Arial" w:hAnsi="Arial" w:cs="Arial"/>
                <w:sz w:val="20"/>
              </w:rPr>
            </w:pPr>
          </w:p>
        </w:tc>
      </w:tr>
      <w:tr w:rsidR="003275D9" w:rsidRPr="005C680F" w14:paraId="15E8F584" w14:textId="77777777" w:rsidTr="003C5653">
        <w:trPr>
          <w:cantSplit/>
          <w:trHeight w:val="356"/>
        </w:trPr>
        <w:tc>
          <w:tcPr>
            <w:tcW w:w="7230" w:type="dxa"/>
            <w:shd w:val="clear" w:color="auto" w:fill="F2F2F2" w:themeFill="background1" w:themeFillShade="F2"/>
            <w:tcMar>
              <w:top w:w="11" w:type="dxa"/>
              <w:left w:w="57" w:type="dxa"/>
              <w:bottom w:w="11" w:type="dxa"/>
              <w:right w:w="57" w:type="dxa"/>
            </w:tcMar>
          </w:tcPr>
          <w:p w14:paraId="6437AA75"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4693246B"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Centre number</w:t>
            </w:r>
          </w:p>
        </w:tc>
      </w:tr>
      <w:tr w:rsidR="003275D9" w:rsidRPr="00B4760D" w14:paraId="6FB539E8" w14:textId="77777777" w:rsidTr="003C5653">
        <w:trPr>
          <w:cantSplit/>
          <w:trHeight w:val="553"/>
        </w:trPr>
        <w:tc>
          <w:tcPr>
            <w:tcW w:w="7230" w:type="dxa"/>
            <w:tcMar>
              <w:top w:w="11" w:type="dxa"/>
              <w:left w:w="57" w:type="dxa"/>
              <w:bottom w:w="11" w:type="dxa"/>
              <w:right w:w="57" w:type="dxa"/>
            </w:tcMar>
          </w:tcPr>
          <w:p w14:paraId="251F77DC" w14:textId="77777777" w:rsidR="003275D9" w:rsidRPr="00B4760D" w:rsidRDefault="003275D9" w:rsidP="003C5653">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3460186" w14:textId="77777777" w:rsidR="003275D9" w:rsidRPr="00B4760D" w:rsidRDefault="003275D9" w:rsidP="003C5653">
            <w:pPr>
              <w:spacing w:before="100" w:beforeAutospacing="1" w:after="100" w:afterAutospacing="1" w:line="250" w:lineRule="exact"/>
              <w:ind w:left="129"/>
              <w:rPr>
                <w:rFonts w:ascii="Arial" w:hAnsi="Arial" w:cs="Arial"/>
                <w:sz w:val="20"/>
              </w:rPr>
            </w:pPr>
          </w:p>
        </w:tc>
      </w:tr>
    </w:tbl>
    <w:p w14:paraId="1DF61A9C" w14:textId="77777777" w:rsidR="003275D9" w:rsidRDefault="003275D9" w:rsidP="002A1949">
      <w:pPr>
        <w:spacing w:after="0"/>
        <w:ind w:left="-567" w:right="-762"/>
        <w:rPr>
          <w:rFonts w:ascii="Arial" w:hAnsi="Arial" w:cs="Arial"/>
          <w:b/>
          <w:color w:val="FF0000"/>
          <w:sz w:val="32"/>
          <w:lang w:val="en-US"/>
        </w:rPr>
      </w:pPr>
    </w:p>
    <w:tbl>
      <w:tblPr>
        <w:tblStyle w:val="TableGrid"/>
        <w:tblW w:w="15309" w:type="dxa"/>
        <w:tblInd w:w="-572" w:type="dxa"/>
        <w:tblLook w:val="04A0" w:firstRow="1" w:lastRow="0" w:firstColumn="1" w:lastColumn="0" w:noHBand="0" w:noVBand="1"/>
      </w:tblPr>
      <w:tblGrid>
        <w:gridCol w:w="1985"/>
        <w:gridCol w:w="5245"/>
        <w:gridCol w:w="8079"/>
      </w:tblGrid>
      <w:tr w:rsidR="00EE70A6" w:rsidRPr="00D93F69" w14:paraId="72E8DD07" w14:textId="77777777" w:rsidTr="003275D9">
        <w:trPr>
          <w:tblHeader/>
        </w:trPr>
        <w:tc>
          <w:tcPr>
            <w:tcW w:w="1985" w:type="dxa"/>
            <w:shd w:val="clear" w:color="auto" w:fill="C00000"/>
          </w:tcPr>
          <w:p w14:paraId="57D7E23A" w14:textId="77777777" w:rsidR="00EE70A6" w:rsidRPr="00D93F69" w:rsidRDefault="00EE70A6" w:rsidP="003C5653">
            <w:pPr>
              <w:rPr>
                <w:rFonts w:ascii="Arial" w:hAnsi="Arial" w:cs="Arial"/>
                <w:b/>
                <w:color w:val="FFFFFF" w:themeColor="background1"/>
              </w:rPr>
            </w:pPr>
            <w:r w:rsidRPr="00D93F69">
              <w:rPr>
                <w:rFonts w:ascii="Arial" w:hAnsi="Arial" w:cs="Arial"/>
                <w:b/>
                <w:color w:val="FFFFFF" w:themeColor="background1"/>
              </w:rPr>
              <w:t>Question</w:t>
            </w:r>
          </w:p>
        </w:tc>
        <w:tc>
          <w:tcPr>
            <w:tcW w:w="5245" w:type="dxa"/>
            <w:shd w:val="clear" w:color="auto" w:fill="C00000"/>
          </w:tcPr>
          <w:p w14:paraId="100EBC11" w14:textId="77777777" w:rsidR="00EE70A6" w:rsidRPr="00D93F69" w:rsidRDefault="00EE70A6" w:rsidP="003C5653">
            <w:pPr>
              <w:rPr>
                <w:rFonts w:ascii="Arial" w:hAnsi="Arial" w:cs="Arial"/>
                <w:b/>
                <w:color w:val="FFFFFF" w:themeColor="background1"/>
              </w:rPr>
            </w:pPr>
            <w:r w:rsidRPr="00D93F69">
              <w:rPr>
                <w:rFonts w:ascii="Arial" w:hAnsi="Arial" w:cs="Arial"/>
                <w:b/>
                <w:color w:val="FFFFFF" w:themeColor="background1"/>
              </w:rPr>
              <w:t>Expected answers</w:t>
            </w:r>
          </w:p>
        </w:tc>
        <w:tc>
          <w:tcPr>
            <w:tcW w:w="8079" w:type="dxa"/>
            <w:shd w:val="clear" w:color="auto" w:fill="C00000"/>
          </w:tcPr>
          <w:p w14:paraId="2051885B" w14:textId="77777777" w:rsidR="00EE70A6" w:rsidRPr="00D93F69" w:rsidRDefault="00EE70A6" w:rsidP="003C5653">
            <w:pPr>
              <w:rPr>
                <w:rFonts w:ascii="Arial" w:hAnsi="Arial" w:cs="Arial"/>
                <w:b/>
                <w:color w:val="FFFFFF" w:themeColor="background1"/>
              </w:rPr>
            </w:pPr>
            <w:r w:rsidRPr="00D93F69">
              <w:rPr>
                <w:rFonts w:ascii="Arial" w:hAnsi="Arial" w:cs="Arial"/>
                <w:b/>
                <w:color w:val="FFFFFF" w:themeColor="background1"/>
              </w:rPr>
              <w:t>Notes</w:t>
            </w:r>
          </w:p>
        </w:tc>
      </w:tr>
      <w:tr w:rsidR="00EE70A6" w:rsidRPr="00D93F69" w14:paraId="73917202" w14:textId="77777777" w:rsidTr="003275D9">
        <w:tc>
          <w:tcPr>
            <w:tcW w:w="1985" w:type="dxa"/>
          </w:tcPr>
          <w:p w14:paraId="6A744ACE" w14:textId="77777777" w:rsidR="00EE70A6" w:rsidRPr="00D93F69" w:rsidRDefault="00EE70A6" w:rsidP="003C5653">
            <w:pPr>
              <w:rPr>
                <w:rFonts w:ascii="Arial" w:hAnsi="Arial" w:cs="Arial"/>
                <w:b/>
                <w:color w:val="C00000"/>
              </w:rPr>
            </w:pPr>
            <w:r w:rsidRPr="00D93F69">
              <w:rPr>
                <w:rFonts w:ascii="Arial" w:hAnsi="Arial" w:cs="Arial"/>
              </w:rPr>
              <w:t xml:space="preserve">He told me something about a silver or white filling, I don’t know what the difference is; can you tell me more about them?” </w:t>
            </w:r>
          </w:p>
        </w:tc>
        <w:tc>
          <w:tcPr>
            <w:tcW w:w="5245" w:type="dxa"/>
          </w:tcPr>
          <w:p w14:paraId="0A66A505"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 xml:space="preserve">Silver/amalgam filling is available on the NHS </w:t>
            </w:r>
          </w:p>
          <w:p w14:paraId="1ED55EAD"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 xml:space="preserve">white/composite is available privately </w:t>
            </w:r>
          </w:p>
          <w:p w14:paraId="7A9DCC9D"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Costs</w:t>
            </w:r>
          </w:p>
          <w:p w14:paraId="12BFA4F7"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 xml:space="preserve">Materials used </w:t>
            </w:r>
          </w:p>
          <w:p w14:paraId="5D284A02"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amalgam is longer lasting</w:t>
            </w:r>
          </w:p>
          <w:p w14:paraId="6DAC03FE" w14:textId="77777777" w:rsidR="00EE70A6" w:rsidRPr="00D93F69" w:rsidRDefault="00EE70A6" w:rsidP="00EE70A6">
            <w:pPr>
              <w:pStyle w:val="ListParagraph"/>
              <w:numPr>
                <w:ilvl w:val="0"/>
                <w:numId w:val="16"/>
              </w:numPr>
              <w:spacing w:before="40" w:after="40"/>
              <w:contextualSpacing w:val="0"/>
              <w:rPr>
                <w:rFonts w:ascii="Arial" w:hAnsi="Arial" w:cs="Arial"/>
              </w:rPr>
            </w:pPr>
            <w:r w:rsidRPr="00D93F69">
              <w:rPr>
                <w:rFonts w:ascii="Arial" w:hAnsi="Arial" w:cs="Arial"/>
              </w:rPr>
              <w:t>a composite is more aesthetically pleasing</w:t>
            </w:r>
          </w:p>
          <w:p w14:paraId="7B221C3C" w14:textId="77777777" w:rsidR="00EE70A6" w:rsidRPr="00D93F69" w:rsidRDefault="00EE70A6" w:rsidP="003C5653">
            <w:pPr>
              <w:pStyle w:val="ListParagraph"/>
              <w:ind w:left="360"/>
              <w:rPr>
                <w:rFonts w:ascii="Arial" w:hAnsi="Arial" w:cs="Arial"/>
              </w:rPr>
            </w:pPr>
          </w:p>
        </w:tc>
        <w:tc>
          <w:tcPr>
            <w:tcW w:w="8079" w:type="dxa"/>
          </w:tcPr>
          <w:p w14:paraId="66A21877" w14:textId="0981694A" w:rsidR="003275D9" w:rsidRPr="00D93F69" w:rsidRDefault="003275D9" w:rsidP="003C5653">
            <w:pPr>
              <w:rPr>
                <w:rFonts w:ascii="Arial" w:hAnsi="Arial" w:cs="Arial"/>
              </w:rPr>
            </w:pPr>
          </w:p>
        </w:tc>
      </w:tr>
      <w:tr w:rsidR="00EE70A6" w:rsidRPr="00D93F69" w14:paraId="341849FD" w14:textId="77777777" w:rsidTr="003275D9">
        <w:tc>
          <w:tcPr>
            <w:tcW w:w="1985" w:type="dxa"/>
          </w:tcPr>
          <w:p w14:paraId="2DCF9C55" w14:textId="77777777" w:rsidR="00EE70A6" w:rsidRPr="00D93F69" w:rsidRDefault="00EE70A6" w:rsidP="003C5653">
            <w:pPr>
              <w:rPr>
                <w:rFonts w:ascii="Arial" w:hAnsi="Arial" w:cs="Arial"/>
              </w:rPr>
            </w:pPr>
            <w:r w:rsidRPr="00D93F69">
              <w:rPr>
                <w:rFonts w:ascii="Arial" w:hAnsi="Arial" w:cs="Arial"/>
              </w:rPr>
              <w:t>Is there a difference in cost?</w:t>
            </w:r>
          </w:p>
          <w:p w14:paraId="10AD280C" w14:textId="77777777" w:rsidR="00EE70A6" w:rsidRPr="00D93F69" w:rsidRDefault="00EE70A6" w:rsidP="003C5653">
            <w:pPr>
              <w:rPr>
                <w:rFonts w:ascii="Arial" w:hAnsi="Arial" w:cs="Arial"/>
              </w:rPr>
            </w:pPr>
          </w:p>
        </w:tc>
        <w:tc>
          <w:tcPr>
            <w:tcW w:w="5245" w:type="dxa"/>
          </w:tcPr>
          <w:p w14:paraId="5DE60C8E" w14:textId="77777777" w:rsidR="00EE70A6" w:rsidRPr="00D93F69"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t>Bands 1 and 2 and the associated NHS fees</w:t>
            </w:r>
          </w:p>
          <w:p w14:paraId="5D7C8644" w14:textId="77777777" w:rsidR="00EE70A6" w:rsidRPr="00D93F69"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t>Treatments that can be carried out under each band – filling, examination, and x-rays</w:t>
            </w:r>
          </w:p>
          <w:p w14:paraId="0D37C103" w14:textId="77777777" w:rsidR="00EE70A6" w:rsidRPr="00D93F69"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t>Regardless of the number of fillings (or other treatments in band 2) the patient will be required to only pay a one-off Band 2 fee if selecting the NHS option. The same applies for bands 1 or 3</w:t>
            </w:r>
          </w:p>
          <w:p w14:paraId="2EF44F8E" w14:textId="77777777" w:rsidR="00EE70A6" w:rsidRPr="00D93F69"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t xml:space="preserve">If the patient moves up the band, the most expensive treatment option cost will only be need to be paid. </w:t>
            </w:r>
          </w:p>
          <w:p w14:paraId="6D9CCEA7" w14:textId="77777777" w:rsidR="00EE70A6" w:rsidRPr="00D93F69"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lastRenderedPageBreak/>
              <w:t>Establishing if they are a  paying patient or have a suitable exemption from payment on the NHS</w:t>
            </w:r>
          </w:p>
          <w:p w14:paraId="33B0D53B" w14:textId="77777777" w:rsidR="00EE70A6" w:rsidRPr="00D93F69" w:rsidDel="00850047" w:rsidRDefault="00EE70A6" w:rsidP="00EE70A6">
            <w:pPr>
              <w:pStyle w:val="ListParagraph"/>
              <w:numPr>
                <w:ilvl w:val="0"/>
                <w:numId w:val="17"/>
              </w:numPr>
              <w:spacing w:before="40" w:after="40"/>
              <w:ind w:left="318" w:hanging="284"/>
              <w:contextualSpacing w:val="0"/>
              <w:rPr>
                <w:rFonts w:ascii="Arial" w:hAnsi="Arial" w:cs="Arial"/>
              </w:rPr>
            </w:pPr>
            <w:r w:rsidRPr="00D93F69">
              <w:rPr>
                <w:rFonts w:ascii="Arial" w:hAnsi="Arial" w:cs="Arial"/>
              </w:rPr>
              <w:t>Private treatment and costs – composite £100</w:t>
            </w:r>
          </w:p>
        </w:tc>
        <w:tc>
          <w:tcPr>
            <w:tcW w:w="8079" w:type="dxa"/>
          </w:tcPr>
          <w:p w14:paraId="21F0F5F4" w14:textId="77777777" w:rsidR="00EE70A6" w:rsidRPr="00D93F69" w:rsidRDefault="00EE70A6" w:rsidP="003C5653">
            <w:pPr>
              <w:rPr>
                <w:rFonts w:ascii="Arial" w:hAnsi="Arial" w:cs="Arial"/>
              </w:rPr>
            </w:pPr>
          </w:p>
        </w:tc>
      </w:tr>
      <w:tr w:rsidR="00EE70A6" w:rsidRPr="00D93F69" w14:paraId="093D02DF" w14:textId="77777777" w:rsidTr="003275D9">
        <w:tc>
          <w:tcPr>
            <w:tcW w:w="1985" w:type="dxa"/>
          </w:tcPr>
          <w:p w14:paraId="22DB392B" w14:textId="77777777" w:rsidR="00EE70A6" w:rsidRPr="00D93F69" w:rsidRDefault="00EE70A6" w:rsidP="003C5653">
            <w:pPr>
              <w:rPr>
                <w:rFonts w:ascii="Arial" w:hAnsi="Arial" w:cs="Arial"/>
              </w:rPr>
            </w:pPr>
            <w:r w:rsidRPr="00D93F69">
              <w:rPr>
                <w:rFonts w:ascii="Arial" w:hAnsi="Arial" w:cs="Arial"/>
              </w:rPr>
              <w:t xml:space="preserve">He also told me something about x-rays, why do I need them? </w:t>
            </w:r>
          </w:p>
          <w:p w14:paraId="4F2CDA52" w14:textId="77777777" w:rsidR="00EE70A6" w:rsidRPr="00D93F69" w:rsidRDefault="00EE70A6" w:rsidP="003C5653">
            <w:pPr>
              <w:rPr>
                <w:rFonts w:ascii="Arial" w:hAnsi="Arial" w:cs="Arial"/>
              </w:rPr>
            </w:pPr>
          </w:p>
        </w:tc>
        <w:tc>
          <w:tcPr>
            <w:tcW w:w="5245" w:type="dxa"/>
          </w:tcPr>
          <w:p w14:paraId="06C0625F" w14:textId="77777777" w:rsidR="00EE70A6" w:rsidRPr="00D93F69" w:rsidRDefault="00EE70A6" w:rsidP="00EE70A6">
            <w:pPr>
              <w:pStyle w:val="ListParagraph"/>
              <w:numPr>
                <w:ilvl w:val="0"/>
                <w:numId w:val="17"/>
              </w:numPr>
              <w:spacing w:before="40" w:after="40"/>
              <w:contextualSpacing w:val="0"/>
              <w:rPr>
                <w:rFonts w:ascii="Arial" w:hAnsi="Arial" w:cs="Arial"/>
              </w:rPr>
            </w:pPr>
            <w:r w:rsidRPr="00D93F69">
              <w:rPr>
                <w:rFonts w:ascii="Arial" w:hAnsi="Arial" w:cs="Arial"/>
              </w:rPr>
              <w:t>Will look at areas the dentist cannot see with a mirror</w:t>
            </w:r>
          </w:p>
          <w:p w14:paraId="1D8A7D2D" w14:textId="77777777" w:rsidR="00EE70A6" w:rsidRPr="00D93F69" w:rsidRDefault="00EE70A6" w:rsidP="00EE70A6">
            <w:pPr>
              <w:pStyle w:val="ListParagraph"/>
              <w:numPr>
                <w:ilvl w:val="0"/>
                <w:numId w:val="17"/>
              </w:numPr>
              <w:spacing w:before="40" w:after="40"/>
              <w:contextualSpacing w:val="0"/>
              <w:rPr>
                <w:rFonts w:ascii="Arial" w:hAnsi="Arial" w:cs="Arial"/>
              </w:rPr>
            </w:pPr>
            <w:r w:rsidRPr="00D93F69">
              <w:rPr>
                <w:rFonts w:ascii="Arial" w:hAnsi="Arial" w:cs="Arial"/>
              </w:rPr>
              <w:t>Identifies the depth of the suspected cavity of the tooth</w:t>
            </w:r>
          </w:p>
          <w:p w14:paraId="64F0F6B2" w14:textId="77777777" w:rsidR="00EE70A6" w:rsidRPr="00D93F69" w:rsidRDefault="00EE70A6" w:rsidP="00EE70A6">
            <w:pPr>
              <w:pStyle w:val="ListParagraph"/>
              <w:numPr>
                <w:ilvl w:val="0"/>
                <w:numId w:val="17"/>
              </w:numPr>
              <w:spacing w:before="40" w:after="40"/>
              <w:contextualSpacing w:val="0"/>
              <w:rPr>
                <w:rFonts w:ascii="Arial" w:hAnsi="Arial" w:cs="Arial"/>
              </w:rPr>
            </w:pPr>
            <w:r w:rsidRPr="00D93F69">
              <w:rPr>
                <w:rFonts w:ascii="Arial" w:hAnsi="Arial" w:cs="Arial"/>
              </w:rPr>
              <w:t>Identify if any other treatments are required</w:t>
            </w:r>
          </w:p>
        </w:tc>
        <w:tc>
          <w:tcPr>
            <w:tcW w:w="8079" w:type="dxa"/>
          </w:tcPr>
          <w:p w14:paraId="0B34F238" w14:textId="77777777" w:rsidR="00EE70A6" w:rsidRPr="00D93F69" w:rsidRDefault="00EE70A6" w:rsidP="003C5653">
            <w:pPr>
              <w:rPr>
                <w:rFonts w:ascii="Arial" w:hAnsi="Arial" w:cs="Arial"/>
              </w:rPr>
            </w:pPr>
          </w:p>
        </w:tc>
      </w:tr>
      <w:tr w:rsidR="00EE70A6" w:rsidRPr="00D93F69" w14:paraId="10737F26" w14:textId="77777777" w:rsidTr="003275D9">
        <w:trPr>
          <w:cantSplit/>
        </w:trPr>
        <w:tc>
          <w:tcPr>
            <w:tcW w:w="1985" w:type="dxa"/>
          </w:tcPr>
          <w:p w14:paraId="04A3E527" w14:textId="77777777" w:rsidR="00EE70A6" w:rsidRPr="00D93F69" w:rsidRDefault="00EE70A6" w:rsidP="003C5653">
            <w:pPr>
              <w:rPr>
                <w:rFonts w:ascii="Arial" w:hAnsi="Arial" w:cs="Arial"/>
                <w:b/>
                <w:color w:val="C00000"/>
              </w:rPr>
            </w:pPr>
            <w:r w:rsidRPr="00D93F69">
              <w:rPr>
                <w:rFonts w:ascii="Arial" w:hAnsi="Arial" w:cs="Arial"/>
                <w:b/>
                <w:color w:val="C00000"/>
              </w:rPr>
              <w:t>Additional information that may be provided</w:t>
            </w:r>
          </w:p>
          <w:p w14:paraId="1E9ACF3A" w14:textId="77777777" w:rsidR="00EE70A6" w:rsidRPr="00D93F69" w:rsidRDefault="00EE70A6" w:rsidP="003C5653">
            <w:pPr>
              <w:rPr>
                <w:rFonts w:ascii="Arial" w:hAnsi="Arial" w:cs="Arial"/>
              </w:rPr>
            </w:pPr>
          </w:p>
        </w:tc>
        <w:tc>
          <w:tcPr>
            <w:tcW w:w="5245" w:type="dxa"/>
          </w:tcPr>
          <w:p w14:paraId="340CB78B" w14:textId="77777777" w:rsidR="00EE70A6" w:rsidRPr="00D93F69" w:rsidRDefault="00EE70A6" w:rsidP="003C5653">
            <w:pPr>
              <w:rPr>
                <w:rFonts w:ascii="Arial" w:hAnsi="Arial" w:cs="Arial"/>
                <w:color w:val="000000" w:themeColor="text1"/>
              </w:rPr>
            </w:pPr>
            <w:r w:rsidRPr="00D93F69">
              <w:rPr>
                <w:rFonts w:ascii="Arial" w:hAnsi="Arial" w:cs="Arial"/>
                <w:b/>
                <w:color w:val="000000" w:themeColor="text1"/>
              </w:rPr>
              <w:t>Question 1</w:t>
            </w:r>
            <w:r w:rsidRPr="00D93F69">
              <w:rPr>
                <w:rFonts w:ascii="Arial" w:hAnsi="Arial" w:cs="Arial"/>
                <w:color w:val="000000" w:themeColor="text1"/>
              </w:rPr>
              <w:t xml:space="preserve"> – cues to look for - does not discuss patient-specific information compromising confidentiality, refers to the patient’s clinical notes, clear and confident in speech, good eye contact, obviously looking at the patient’s facial expression/ smiling appropriately// responding in a unrushed pace/good pitch and flow, checking patient understanding</w:t>
            </w:r>
          </w:p>
          <w:p w14:paraId="66EA104F" w14:textId="77777777" w:rsidR="00EE70A6" w:rsidRPr="00D93F69" w:rsidRDefault="00EE70A6" w:rsidP="003C5653">
            <w:pPr>
              <w:rPr>
                <w:rFonts w:ascii="Arial" w:hAnsi="Arial" w:cs="Arial"/>
                <w:color w:val="000000" w:themeColor="text1"/>
              </w:rPr>
            </w:pPr>
          </w:p>
          <w:p w14:paraId="3C80851C" w14:textId="77777777" w:rsidR="00EE70A6" w:rsidRPr="00D93F69" w:rsidRDefault="00EE70A6" w:rsidP="003C5653">
            <w:pPr>
              <w:rPr>
                <w:rFonts w:ascii="Arial" w:hAnsi="Arial" w:cs="Arial"/>
                <w:color w:val="000000" w:themeColor="text1"/>
              </w:rPr>
            </w:pPr>
            <w:r w:rsidRPr="00D93F69">
              <w:rPr>
                <w:rFonts w:ascii="Arial" w:hAnsi="Arial" w:cs="Arial"/>
                <w:b/>
                <w:color w:val="000000" w:themeColor="text1"/>
              </w:rPr>
              <w:t>Question 2</w:t>
            </w:r>
            <w:r w:rsidRPr="00D93F69">
              <w:rPr>
                <w:rFonts w:ascii="Arial" w:hAnsi="Arial" w:cs="Arial"/>
                <w:color w:val="000000" w:themeColor="text1"/>
              </w:rPr>
              <w:t xml:space="preserve"> –  cues to look for – clear and non-jargon speech, providing direct information, good eye contact, checking the patient understands</w:t>
            </w:r>
          </w:p>
          <w:p w14:paraId="297F57EB" w14:textId="77777777" w:rsidR="00EE70A6" w:rsidRPr="00D93F69" w:rsidRDefault="00EE70A6" w:rsidP="003C5653">
            <w:pPr>
              <w:rPr>
                <w:rFonts w:ascii="Arial" w:hAnsi="Arial" w:cs="Arial"/>
                <w:color w:val="000000" w:themeColor="text1"/>
              </w:rPr>
            </w:pPr>
          </w:p>
          <w:p w14:paraId="155C968F" w14:textId="77777777" w:rsidR="00EE70A6" w:rsidRPr="00D93F69" w:rsidRDefault="00EE70A6" w:rsidP="003C5653">
            <w:pPr>
              <w:rPr>
                <w:rFonts w:ascii="Arial" w:hAnsi="Arial" w:cs="Arial"/>
                <w:color w:val="000000" w:themeColor="text1"/>
              </w:rPr>
            </w:pPr>
            <w:r w:rsidRPr="00D93F69">
              <w:rPr>
                <w:rFonts w:ascii="Arial" w:hAnsi="Arial" w:cs="Arial"/>
                <w:b/>
              </w:rPr>
              <w:t>Question 3</w:t>
            </w:r>
            <w:r w:rsidRPr="00D93F69">
              <w:rPr>
                <w:rFonts w:ascii="Arial" w:hAnsi="Arial" w:cs="Arial"/>
              </w:rPr>
              <w:t xml:space="preserve"> –Other cues to look for - </w:t>
            </w:r>
            <w:r w:rsidRPr="00D93F69">
              <w:rPr>
                <w:rFonts w:ascii="Arial" w:hAnsi="Arial" w:cs="Arial"/>
                <w:color w:val="000000" w:themeColor="text1"/>
              </w:rPr>
              <w:t>Minimal jargon/covering points and checking the patient understands these (Candidate can use simple terms like x-rays instead of radiographs)</w:t>
            </w:r>
          </w:p>
          <w:p w14:paraId="1C08AAAB" w14:textId="77777777" w:rsidR="00EE70A6" w:rsidRPr="00D93F69" w:rsidRDefault="00EE70A6" w:rsidP="003C5653">
            <w:pPr>
              <w:rPr>
                <w:rFonts w:ascii="Arial" w:hAnsi="Arial" w:cs="Arial"/>
                <w:color w:val="000000" w:themeColor="text1"/>
              </w:rPr>
            </w:pPr>
          </w:p>
          <w:p w14:paraId="138816E0" w14:textId="77777777" w:rsidR="00EE70A6" w:rsidRPr="00D93F69" w:rsidRDefault="00EE70A6" w:rsidP="003C5653">
            <w:pPr>
              <w:rPr>
                <w:rFonts w:ascii="Arial" w:hAnsi="Arial" w:cs="Arial"/>
                <w:color w:val="000000" w:themeColor="text1"/>
              </w:rPr>
            </w:pPr>
          </w:p>
        </w:tc>
        <w:tc>
          <w:tcPr>
            <w:tcW w:w="8079" w:type="dxa"/>
          </w:tcPr>
          <w:p w14:paraId="66E23E0E" w14:textId="77777777" w:rsidR="00EE70A6" w:rsidRPr="00D93F69" w:rsidRDefault="00EE70A6" w:rsidP="003C5653">
            <w:pPr>
              <w:rPr>
                <w:rFonts w:ascii="Arial" w:hAnsi="Arial" w:cs="Arial"/>
              </w:rPr>
            </w:pPr>
          </w:p>
        </w:tc>
      </w:tr>
    </w:tbl>
    <w:p w14:paraId="39E18309" w14:textId="77777777" w:rsidR="00EE70A6" w:rsidRPr="00D93F69" w:rsidRDefault="00EE70A6" w:rsidP="00EE70A6">
      <w:pPr>
        <w:rPr>
          <w:rFonts w:ascii="Arial" w:hAnsi="Arial" w:cs="Arial"/>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3715"/>
      </w:tblGrid>
      <w:tr w:rsidR="003275D9" w:rsidRPr="00DD7AFA" w14:paraId="156D272A" w14:textId="77777777" w:rsidTr="003C5653">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140C09A" w14:textId="77777777" w:rsidR="003275D9" w:rsidRPr="006630C7" w:rsidRDefault="003275D9" w:rsidP="003C5653">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C29AA0A" w14:textId="77777777" w:rsidR="003275D9" w:rsidRPr="00DD7AFA" w:rsidRDefault="003275D9" w:rsidP="003C5653">
            <w:pPr>
              <w:spacing w:before="60" w:after="60" w:line="250" w:lineRule="exact"/>
              <w:ind w:left="130"/>
              <w:rPr>
                <w:rFonts w:ascii="Arial" w:hAnsi="Arial" w:cs="Arial"/>
                <w:b/>
                <w:sz w:val="20"/>
              </w:rPr>
            </w:pPr>
            <w:r w:rsidRPr="006630C7">
              <w:rPr>
                <w:rFonts w:ascii="Arial" w:hAnsi="Arial" w:cs="Arial"/>
                <w:b/>
              </w:rPr>
              <w:t xml:space="preserve">Date </w:t>
            </w:r>
          </w:p>
        </w:tc>
      </w:tr>
      <w:tr w:rsidR="003275D9" w:rsidRPr="00DD7AFA" w14:paraId="4047967C" w14:textId="77777777" w:rsidTr="003C5653">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7842E88" w14:textId="77777777" w:rsidR="003275D9" w:rsidRPr="00DD7AFA" w:rsidRDefault="003275D9" w:rsidP="003C5653">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4F9DAB1" w14:textId="77777777" w:rsidR="003275D9" w:rsidRPr="00DD7AFA" w:rsidRDefault="003275D9" w:rsidP="003C5653">
            <w:pPr>
              <w:spacing w:before="60" w:after="60" w:line="250" w:lineRule="exact"/>
              <w:ind w:left="130"/>
              <w:rPr>
                <w:rFonts w:ascii="Arial" w:hAnsi="Arial" w:cs="Arial"/>
                <w:b/>
                <w:sz w:val="20"/>
              </w:rPr>
            </w:pPr>
          </w:p>
        </w:tc>
      </w:tr>
    </w:tbl>
    <w:p w14:paraId="3C4EA5A6" w14:textId="77777777" w:rsidR="00EE70A6" w:rsidRDefault="00EE70A6" w:rsidP="00EE70A6">
      <w:pPr>
        <w:spacing w:after="0"/>
        <w:rPr>
          <w:rFonts w:cs="CongressSans"/>
        </w:rPr>
      </w:pPr>
    </w:p>
    <w:p w14:paraId="4EA898E6" w14:textId="34FE911D" w:rsidR="00EE70A6" w:rsidRDefault="00EE70A6" w:rsidP="002A1949">
      <w:pPr>
        <w:spacing w:after="0"/>
        <w:ind w:left="-567" w:right="-762"/>
        <w:rPr>
          <w:rFonts w:ascii="Arial" w:hAnsi="Arial" w:cs="Arial"/>
          <w:b/>
          <w:color w:val="FF0000"/>
          <w:sz w:val="32"/>
          <w:lang w:val="en-US"/>
        </w:rPr>
      </w:pPr>
    </w:p>
    <w:p w14:paraId="04C76CD5" w14:textId="77777777" w:rsidR="003275D9" w:rsidRDefault="003275D9" w:rsidP="003275D9">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71552" behindDoc="0" locked="0" layoutInCell="1" allowOverlap="1" wp14:anchorId="2A74463B" wp14:editId="49B70D4A">
            <wp:simplePos x="0" y="0"/>
            <wp:positionH relativeFrom="margin">
              <wp:posOffset>5096178</wp:posOffset>
            </wp:positionH>
            <wp:positionV relativeFrom="margin">
              <wp:posOffset>-636270</wp:posOffset>
            </wp:positionV>
            <wp:extent cx="1049020" cy="580390"/>
            <wp:effectExtent l="0" t="0" r="0" b="0"/>
            <wp:wrapSquare wrapText="bothSides"/>
            <wp:docPr id="8" name="Picture 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32"/>
          <w:lang w:val="en-US"/>
        </w:rPr>
        <w:t>Task 1 simulation recording form</w:t>
      </w:r>
    </w:p>
    <w:p w14:paraId="71A6E38B" w14:textId="77777777" w:rsidR="003275D9" w:rsidRPr="00340C53" w:rsidRDefault="003275D9" w:rsidP="003275D9">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2511CC0B" w14:textId="2BD01883" w:rsidR="00EE70A6" w:rsidRDefault="00EE70A6" w:rsidP="002A1949">
      <w:pPr>
        <w:spacing w:after="0"/>
        <w:ind w:left="-567" w:right="-762"/>
        <w:rPr>
          <w:rFonts w:ascii="Arial" w:hAnsi="Arial" w:cs="Arial"/>
          <w:b/>
          <w:color w:val="FF0000"/>
          <w:sz w:val="32"/>
          <w:lang w:val="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75D9" w:rsidRPr="005C680F" w14:paraId="3BA7C956" w14:textId="77777777" w:rsidTr="003C5653">
        <w:trPr>
          <w:cantSplit/>
          <w:trHeight w:val="324"/>
        </w:trPr>
        <w:tc>
          <w:tcPr>
            <w:tcW w:w="7230" w:type="dxa"/>
            <w:shd w:val="clear" w:color="auto" w:fill="F2F2F2" w:themeFill="background1" w:themeFillShade="F2"/>
            <w:noWrap/>
            <w:tcMar>
              <w:top w:w="11" w:type="dxa"/>
              <w:left w:w="57" w:type="dxa"/>
              <w:bottom w:w="11" w:type="dxa"/>
              <w:right w:w="57" w:type="dxa"/>
            </w:tcMar>
          </w:tcPr>
          <w:p w14:paraId="03BB042A"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389B5F67"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number</w:t>
            </w:r>
          </w:p>
        </w:tc>
      </w:tr>
      <w:tr w:rsidR="003275D9" w:rsidRPr="00B4760D" w14:paraId="09CD90FC" w14:textId="77777777" w:rsidTr="003C5653">
        <w:trPr>
          <w:cantSplit/>
          <w:trHeight w:val="567"/>
        </w:trPr>
        <w:tc>
          <w:tcPr>
            <w:tcW w:w="7230" w:type="dxa"/>
            <w:tcMar>
              <w:top w:w="11" w:type="dxa"/>
              <w:left w:w="57" w:type="dxa"/>
              <w:bottom w:w="11" w:type="dxa"/>
              <w:right w:w="57" w:type="dxa"/>
            </w:tcMar>
          </w:tcPr>
          <w:p w14:paraId="2EE3B6B2" w14:textId="77777777" w:rsidR="003275D9" w:rsidRPr="00B4760D" w:rsidRDefault="003275D9" w:rsidP="003C5653">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70E484F5" w14:textId="77777777" w:rsidR="003275D9" w:rsidRPr="00B4760D" w:rsidRDefault="003275D9" w:rsidP="003C5653">
            <w:pPr>
              <w:spacing w:before="100" w:beforeAutospacing="1" w:after="100" w:afterAutospacing="1" w:line="250" w:lineRule="exact"/>
              <w:ind w:left="129"/>
              <w:rPr>
                <w:rFonts w:ascii="Arial" w:hAnsi="Arial" w:cs="Arial"/>
                <w:sz w:val="20"/>
              </w:rPr>
            </w:pPr>
          </w:p>
        </w:tc>
      </w:tr>
      <w:tr w:rsidR="003275D9" w:rsidRPr="005C680F" w14:paraId="3992BE8F" w14:textId="77777777" w:rsidTr="003C5653">
        <w:trPr>
          <w:cantSplit/>
          <w:trHeight w:val="356"/>
        </w:trPr>
        <w:tc>
          <w:tcPr>
            <w:tcW w:w="7230" w:type="dxa"/>
            <w:shd w:val="clear" w:color="auto" w:fill="F2F2F2" w:themeFill="background1" w:themeFillShade="F2"/>
            <w:tcMar>
              <w:top w:w="11" w:type="dxa"/>
              <w:left w:w="57" w:type="dxa"/>
              <w:bottom w:w="11" w:type="dxa"/>
              <w:right w:w="57" w:type="dxa"/>
            </w:tcMar>
          </w:tcPr>
          <w:p w14:paraId="2E3FCF44"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60FF34A0"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Centre number</w:t>
            </w:r>
          </w:p>
        </w:tc>
      </w:tr>
      <w:tr w:rsidR="003275D9" w:rsidRPr="00B4760D" w14:paraId="6C945D44" w14:textId="77777777" w:rsidTr="003C5653">
        <w:trPr>
          <w:cantSplit/>
          <w:trHeight w:val="553"/>
        </w:trPr>
        <w:tc>
          <w:tcPr>
            <w:tcW w:w="7230" w:type="dxa"/>
            <w:tcMar>
              <w:top w:w="11" w:type="dxa"/>
              <w:left w:w="57" w:type="dxa"/>
              <w:bottom w:w="11" w:type="dxa"/>
              <w:right w:w="57" w:type="dxa"/>
            </w:tcMar>
          </w:tcPr>
          <w:p w14:paraId="4DA54505" w14:textId="77777777" w:rsidR="003275D9" w:rsidRPr="00B4760D" w:rsidRDefault="003275D9" w:rsidP="003C5653">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5855BF2F" w14:textId="77777777" w:rsidR="003275D9" w:rsidRPr="00B4760D" w:rsidRDefault="003275D9" w:rsidP="003C5653">
            <w:pPr>
              <w:spacing w:before="100" w:beforeAutospacing="1" w:after="100" w:afterAutospacing="1" w:line="250" w:lineRule="exact"/>
              <w:ind w:left="129"/>
              <w:rPr>
                <w:rFonts w:ascii="Arial" w:hAnsi="Arial" w:cs="Arial"/>
                <w:sz w:val="20"/>
              </w:rPr>
            </w:pPr>
          </w:p>
        </w:tc>
      </w:tr>
    </w:tbl>
    <w:p w14:paraId="6949189A" w14:textId="12CAE8D3" w:rsidR="003275D9" w:rsidRDefault="003275D9" w:rsidP="002A1949">
      <w:pPr>
        <w:spacing w:after="0"/>
        <w:ind w:left="-567" w:right="-762"/>
        <w:rPr>
          <w:rFonts w:ascii="Arial" w:hAnsi="Arial" w:cs="Arial"/>
          <w:b/>
          <w:color w:val="FF0000"/>
          <w:sz w:val="32"/>
          <w:lang w:val="en-US"/>
        </w:rPr>
      </w:pPr>
    </w:p>
    <w:tbl>
      <w:tblPr>
        <w:tblStyle w:val="TableGrid"/>
        <w:tblW w:w="15309" w:type="dxa"/>
        <w:tblInd w:w="-572" w:type="dxa"/>
        <w:tblLook w:val="04A0" w:firstRow="1" w:lastRow="0" w:firstColumn="1" w:lastColumn="0" w:noHBand="0" w:noVBand="1"/>
      </w:tblPr>
      <w:tblGrid>
        <w:gridCol w:w="1985"/>
        <w:gridCol w:w="5245"/>
        <w:gridCol w:w="8079"/>
      </w:tblGrid>
      <w:tr w:rsidR="003275D9" w:rsidRPr="00D93F69" w14:paraId="4885C169" w14:textId="77777777" w:rsidTr="003275D9">
        <w:trPr>
          <w:tblHeader/>
        </w:trPr>
        <w:tc>
          <w:tcPr>
            <w:tcW w:w="1985" w:type="dxa"/>
            <w:shd w:val="clear" w:color="auto" w:fill="C00000"/>
          </w:tcPr>
          <w:p w14:paraId="5B79D3F7" w14:textId="77777777" w:rsidR="003275D9" w:rsidRPr="00D93F69" w:rsidRDefault="003275D9" w:rsidP="003C5653">
            <w:pPr>
              <w:rPr>
                <w:rFonts w:ascii="Arial" w:hAnsi="Arial" w:cs="Arial"/>
                <w:b/>
                <w:color w:val="FFFFFF" w:themeColor="background1"/>
              </w:rPr>
            </w:pPr>
            <w:r w:rsidRPr="00D93F69">
              <w:rPr>
                <w:rFonts w:ascii="Arial" w:hAnsi="Arial" w:cs="Arial"/>
                <w:b/>
                <w:color w:val="FFFFFF" w:themeColor="background1"/>
              </w:rPr>
              <w:t>Question</w:t>
            </w:r>
          </w:p>
        </w:tc>
        <w:tc>
          <w:tcPr>
            <w:tcW w:w="5245" w:type="dxa"/>
            <w:shd w:val="clear" w:color="auto" w:fill="C00000"/>
          </w:tcPr>
          <w:p w14:paraId="6BC58CF6" w14:textId="77777777" w:rsidR="003275D9" w:rsidRPr="00D93F69" w:rsidRDefault="003275D9" w:rsidP="003C5653">
            <w:pPr>
              <w:rPr>
                <w:rFonts w:ascii="Arial" w:hAnsi="Arial" w:cs="Arial"/>
                <w:b/>
                <w:color w:val="FFFFFF" w:themeColor="background1"/>
              </w:rPr>
            </w:pPr>
            <w:r w:rsidRPr="00D93F69">
              <w:rPr>
                <w:rFonts w:ascii="Arial" w:hAnsi="Arial" w:cs="Arial"/>
                <w:b/>
                <w:color w:val="FFFFFF" w:themeColor="background1"/>
              </w:rPr>
              <w:t>Expected answers</w:t>
            </w:r>
          </w:p>
        </w:tc>
        <w:tc>
          <w:tcPr>
            <w:tcW w:w="8079" w:type="dxa"/>
            <w:shd w:val="clear" w:color="auto" w:fill="C00000"/>
          </w:tcPr>
          <w:p w14:paraId="14BD983B" w14:textId="77777777" w:rsidR="003275D9" w:rsidRPr="00D93F69" w:rsidRDefault="003275D9" w:rsidP="003C5653">
            <w:pPr>
              <w:rPr>
                <w:rFonts w:ascii="Arial" w:hAnsi="Arial" w:cs="Arial"/>
                <w:b/>
                <w:color w:val="FFFFFF" w:themeColor="background1"/>
              </w:rPr>
            </w:pPr>
            <w:r w:rsidRPr="00D93F69">
              <w:rPr>
                <w:rFonts w:ascii="Arial" w:hAnsi="Arial" w:cs="Arial"/>
                <w:b/>
                <w:color w:val="FFFFFF" w:themeColor="background1"/>
              </w:rPr>
              <w:t>Notes</w:t>
            </w:r>
          </w:p>
        </w:tc>
      </w:tr>
      <w:tr w:rsidR="003275D9" w:rsidRPr="00D93F69" w14:paraId="762AD0CD" w14:textId="77777777" w:rsidTr="003275D9">
        <w:tc>
          <w:tcPr>
            <w:tcW w:w="1985" w:type="dxa"/>
          </w:tcPr>
          <w:p w14:paraId="4E59B8E7" w14:textId="77777777" w:rsidR="003275D9" w:rsidRPr="00D93F69" w:rsidRDefault="003275D9" w:rsidP="003C5653">
            <w:pPr>
              <w:rPr>
                <w:rFonts w:ascii="Arial" w:hAnsi="Arial" w:cs="Arial"/>
              </w:rPr>
            </w:pPr>
            <w:r w:rsidRPr="00D93F69">
              <w:rPr>
                <w:rFonts w:ascii="Arial" w:hAnsi="Arial" w:cs="Arial"/>
              </w:rPr>
              <w:t>“Will any more of my teeth become loose and need taking out?</w:t>
            </w:r>
          </w:p>
          <w:p w14:paraId="63175500" w14:textId="77777777" w:rsidR="003275D9" w:rsidRPr="00D93F69" w:rsidRDefault="003275D9" w:rsidP="003C5653">
            <w:pPr>
              <w:ind w:firstLine="720"/>
              <w:rPr>
                <w:rFonts w:ascii="Arial" w:hAnsi="Arial" w:cs="Arial"/>
                <w:b/>
                <w:color w:val="000000" w:themeColor="text1"/>
              </w:rPr>
            </w:pPr>
          </w:p>
          <w:p w14:paraId="1124CE19" w14:textId="77777777" w:rsidR="003275D9" w:rsidRPr="00D93F69" w:rsidRDefault="003275D9" w:rsidP="003C5653">
            <w:pPr>
              <w:ind w:firstLine="720"/>
              <w:rPr>
                <w:rFonts w:ascii="Arial" w:hAnsi="Arial" w:cs="Arial"/>
                <w:b/>
                <w:color w:val="000000" w:themeColor="text1"/>
              </w:rPr>
            </w:pPr>
          </w:p>
          <w:p w14:paraId="4C035A8A" w14:textId="77777777" w:rsidR="003275D9" w:rsidRPr="00D93F69" w:rsidRDefault="003275D9" w:rsidP="003C5653">
            <w:pPr>
              <w:rPr>
                <w:rFonts w:ascii="Arial" w:hAnsi="Arial" w:cs="Arial"/>
              </w:rPr>
            </w:pPr>
          </w:p>
        </w:tc>
        <w:tc>
          <w:tcPr>
            <w:tcW w:w="5245" w:type="dxa"/>
          </w:tcPr>
          <w:p w14:paraId="37B54895" w14:textId="77777777" w:rsidR="003275D9" w:rsidRPr="00D93F69" w:rsidRDefault="003275D9" w:rsidP="003275D9">
            <w:pPr>
              <w:pStyle w:val="ListParagraph"/>
              <w:numPr>
                <w:ilvl w:val="0"/>
                <w:numId w:val="18"/>
              </w:numPr>
              <w:spacing w:before="40" w:after="40"/>
              <w:contextualSpacing w:val="0"/>
              <w:rPr>
                <w:rFonts w:ascii="Arial" w:hAnsi="Arial" w:cs="Arial"/>
                <w:color w:val="000000" w:themeColor="text1"/>
              </w:rPr>
            </w:pPr>
            <w:r w:rsidRPr="00D93F69">
              <w:rPr>
                <w:rFonts w:ascii="Arial" w:hAnsi="Arial" w:cs="Arial"/>
                <w:color w:val="000000" w:themeColor="text1"/>
              </w:rPr>
              <w:t>Poor toothbrushing techniques will increase the chance of more tooth loss</w:t>
            </w:r>
          </w:p>
          <w:p w14:paraId="40AE5DE9" w14:textId="77777777" w:rsidR="003275D9" w:rsidRPr="00D93F69" w:rsidRDefault="003275D9" w:rsidP="003275D9">
            <w:pPr>
              <w:pStyle w:val="ListParagraph"/>
              <w:numPr>
                <w:ilvl w:val="0"/>
                <w:numId w:val="18"/>
              </w:numPr>
              <w:spacing w:before="40" w:after="40"/>
              <w:contextualSpacing w:val="0"/>
              <w:rPr>
                <w:rFonts w:ascii="Arial" w:hAnsi="Arial" w:cs="Arial"/>
                <w:color w:val="000000" w:themeColor="text1"/>
              </w:rPr>
            </w:pPr>
            <w:r w:rsidRPr="00D93F69">
              <w:rPr>
                <w:rFonts w:ascii="Arial" w:hAnsi="Arial" w:cs="Arial"/>
                <w:color w:val="000000" w:themeColor="text1"/>
              </w:rPr>
              <w:t>Gingivitis which shows as red, swollen bleeding gums which may lead to periodontitis which leads to bon</w:t>
            </w:r>
            <w:r>
              <w:rPr>
                <w:rFonts w:ascii="Arial" w:hAnsi="Arial" w:cs="Arial"/>
                <w:color w:val="000000" w:themeColor="text1"/>
              </w:rPr>
              <w:t>e loss resulting in loose teeth</w:t>
            </w:r>
          </w:p>
          <w:p w14:paraId="7C558F0E" w14:textId="77777777" w:rsidR="003275D9" w:rsidRPr="00D93F69" w:rsidRDefault="003275D9" w:rsidP="003275D9">
            <w:pPr>
              <w:pStyle w:val="ListParagraph"/>
              <w:numPr>
                <w:ilvl w:val="0"/>
                <w:numId w:val="18"/>
              </w:numPr>
              <w:spacing w:before="40" w:after="40"/>
              <w:contextualSpacing w:val="0"/>
              <w:rPr>
                <w:rFonts w:ascii="Arial" w:hAnsi="Arial" w:cs="Arial"/>
                <w:color w:val="000000" w:themeColor="text1"/>
              </w:rPr>
            </w:pPr>
            <w:r w:rsidRPr="00D93F69">
              <w:rPr>
                <w:rFonts w:ascii="Arial" w:hAnsi="Arial" w:cs="Arial"/>
                <w:color w:val="000000" w:themeColor="text1"/>
              </w:rPr>
              <w:t>Not brushing gums can lead to tooth loss</w:t>
            </w:r>
          </w:p>
          <w:p w14:paraId="795DFD00" w14:textId="77777777" w:rsidR="003275D9" w:rsidRPr="00D93F69" w:rsidRDefault="003275D9" w:rsidP="003275D9">
            <w:pPr>
              <w:pStyle w:val="ListParagraph"/>
              <w:numPr>
                <w:ilvl w:val="0"/>
                <w:numId w:val="18"/>
              </w:numPr>
              <w:spacing w:before="40" w:after="40"/>
              <w:contextualSpacing w:val="0"/>
              <w:rPr>
                <w:rFonts w:ascii="Arial" w:hAnsi="Arial" w:cs="Arial"/>
                <w:color w:val="000000" w:themeColor="text1"/>
              </w:rPr>
            </w:pPr>
            <w:r w:rsidRPr="00D93F69">
              <w:rPr>
                <w:rFonts w:ascii="Arial" w:hAnsi="Arial" w:cs="Arial"/>
                <w:color w:val="000000" w:themeColor="text1"/>
              </w:rPr>
              <w:t>Build-up of plaque causing the gum to become inflamed</w:t>
            </w:r>
          </w:p>
          <w:p w14:paraId="25BFDF04" w14:textId="77777777" w:rsidR="003275D9" w:rsidRPr="00D93F69" w:rsidRDefault="003275D9" w:rsidP="003C5653">
            <w:pPr>
              <w:rPr>
                <w:rFonts w:ascii="Arial" w:hAnsi="Arial" w:cs="Arial"/>
              </w:rPr>
            </w:pPr>
          </w:p>
          <w:p w14:paraId="4CDB533A" w14:textId="77777777" w:rsidR="003275D9" w:rsidRPr="00D93F69" w:rsidRDefault="003275D9" w:rsidP="003C5653">
            <w:pPr>
              <w:rPr>
                <w:rFonts w:ascii="Arial" w:hAnsi="Arial" w:cs="Arial"/>
                <w:color w:val="000000" w:themeColor="text1"/>
              </w:rPr>
            </w:pPr>
            <w:r w:rsidRPr="00D93F69">
              <w:rPr>
                <w:rFonts w:ascii="Arial" w:hAnsi="Arial" w:cs="Arial"/>
                <w:b/>
                <w:color w:val="000000" w:themeColor="text1"/>
              </w:rPr>
              <w:t xml:space="preserve">Prompt question: </w:t>
            </w:r>
            <w:r w:rsidRPr="00D93F69">
              <w:rPr>
                <w:rFonts w:ascii="Arial" w:hAnsi="Arial" w:cs="Arial"/>
                <w:color w:val="000000" w:themeColor="text1"/>
              </w:rPr>
              <w:t xml:space="preserve">“How can I stop this happening again? </w:t>
            </w:r>
          </w:p>
          <w:p w14:paraId="1514A972" w14:textId="77777777" w:rsidR="003275D9" w:rsidRPr="00D93F69" w:rsidRDefault="003275D9" w:rsidP="003275D9">
            <w:pPr>
              <w:pStyle w:val="ListParagraph"/>
              <w:numPr>
                <w:ilvl w:val="0"/>
                <w:numId w:val="20"/>
              </w:numPr>
              <w:spacing w:before="40" w:after="40"/>
              <w:contextualSpacing w:val="0"/>
              <w:rPr>
                <w:rFonts w:ascii="Arial" w:hAnsi="Arial" w:cs="Arial"/>
                <w:color w:val="000000" w:themeColor="text1"/>
              </w:rPr>
            </w:pPr>
            <w:r w:rsidRPr="00D93F69">
              <w:rPr>
                <w:rFonts w:ascii="Arial" w:hAnsi="Arial" w:cs="Arial"/>
                <w:color w:val="000000" w:themeColor="text1"/>
              </w:rPr>
              <w:t>Use antibacterial mouthwash</w:t>
            </w:r>
          </w:p>
          <w:p w14:paraId="54B537EE" w14:textId="77777777" w:rsidR="003275D9" w:rsidRPr="00D93F69" w:rsidRDefault="003275D9" w:rsidP="003275D9">
            <w:pPr>
              <w:pStyle w:val="ListParagraph"/>
              <w:numPr>
                <w:ilvl w:val="0"/>
                <w:numId w:val="20"/>
              </w:numPr>
              <w:spacing w:before="40" w:after="40"/>
              <w:contextualSpacing w:val="0"/>
              <w:rPr>
                <w:rFonts w:ascii="Arial" w:hAnsi="Arial" w:cs="Arial"/>
                <w:color w:val="000000" w:themeColor="text1"/>
              </w:rPr>
            </w:pPr>
            <w:r w:rsidRPr="00D93F69">
              <w:rPr>
                <w:rFonts w:ascii="Arial" w:hAnsi="Arial" w:cs="Arial"/>
                <w:color w:val="000000" w:themeColor="text1"/>
              </w:rPr>
              <w:t>Do not use a mouthwash immediately after tooth brushing</w:t>
            </w:r>
          </w:p>
          <w:p w14:paraId="472F842C" w14:textId="77777777" w:rsidR="003275D9" w:rsidRPr="00D93F69" w:rsidRDefault="003275D9" w:rsidP="003275D9">
            <w:pPr>
              <w:pStyle w:val="ListParagraph"/>
              <w:numPr>
                <w:ilvl w:val="0"/>
                <w:numId w:val="20"/>
              </w:numPr>
              <w:spacing w:before="40" w:after="40"/>
              <w:contextualSpacing w:val="0"/>
              <w:rPr>
                <w:rFonts w:ascii="Arial" w:hAnsi="Arial" w:cs="Arial"/>
                <w:color w:val="000000" w:themeColor="text1"/>
              </w:rPr>
            </w:pPr>
            <w:r w:rsidRPr="00D93F69">
              <w:rPr>
                <w:rFonts w:ascii="Arial" w:hAnsi="Arial" w:cs="Arial"/>
                <w:color w:val="000000" w:themeColor="text1"/>
              </w:rPr>
              <w:t>Stop smoking</w:t>
            </w:r>
          </w:p>
          <w:p w14:paraId="04EE563E" w14:textId="77777777" w:rsidR="003275D9" w:rsidRPr="00D93F69" w:rsidRDefault="003275D9" w:rsidP="003275D9">
            <w:pPr>
              <w:pStyle w:val="ListParagraph"/>
              <w:numPr>
                <w:ilvl w:val="0"/>
                <w:numId w:val="20"/>
              </w:numPr>
              <w:spacing w:before="40" w:after="40"/>
              <w:contextualSpacing w:val="0"/>
              <w:rPr>
                <w:rFonts w:ascii="Arial" w:hAnsi="Arial" w:cs="Arial"/>
                <w:color w:val="000000" w:themeColor="text1"/>
              </w:rPr>
            </w:pPr>
            <w:r w:rsidRPr="00D93F69">
              <w:rPr>
                <w:rFonts w:ascii="Arial" w:hAnsi="Arial" w:cs="Arial"/>
                <w:color w:val="000000" w:themeColor="text1"/>
              </w:rPr>
              <w:t>Brush a minimum of twice a day for two minutes.</w:t>
            </w:r>
          </w:p>
          <w:p w14:paraId="466F3C39" w14:textId="77777777" w:rsidR="003275D9" w:rsidRPr="00D93F69" w:rsidRDefault="003275D9" w:rsidP="003275D9">
            <w:pPr>
              <w:pStyle w:val="ListParagraph"/>
              <w:numPr>
                <w:ilvl w:val="0"/>
                <w:numId w:val="20"/>
              </w:numPr>
              <w:spacing w:before="40" w:after="40"/>
              <w:contextualSpacing w:val="0"/>
              <w:rPr>
                <w:rFonts w:ascii="Arial" w:hAnsi="Arial" w:cs="Arial"/>
              </w:rPr>
            </w:pPr>
            <w:r w:rsidRPr="00D93F69">
              <w:rPr>
                <w:rFonts w:ascii="Arial" w:hAnsi="Arial" w:cs="Arial"/>
                <w:color w:val="000000" w:themeColor="text1"/>
              </w:rPr>
              <w:t>Use of interproximal aids could be used to remove plaque between teeth.</w:t>
            </w:r>
          </w:p>
          <w:p w14:paraId="34663D49" w14:textId="77777777" w:rsidR="003275D9" w:rsidRPr="00D93F69" w:rsidRDefault="003275D9" w:rsidP="003C5653">
            <w:pPr>
              <w:pStyle w:val="ListParagraph"/>
              <w:rPr>
                <w:rFonts w:ascii="Arial" w:hAnsi="Arial" w:cs="Arial"/>
              </w:rPr>
            </w:pPr>
          </w:p>
          <w:p w14:paraId="5149E68C" w14:textId="77777777" w:rsidR="003275D9" w:rsidRPr="00D93F69" w:rsidRDefault="003275D9" w:rsidP="003C5653">
            <w:pPr>
              <w:rPr>
                <w:rFonts w:ascii="Arial" w:hAnsi="Arial" w:cs="Arial"/>
              </w:rPr>
            </w:pPr>
          </w:p>
        </w:tc>
        <w:tc>
          <w:tcPr>
            <w:tcW w:w="8079" w:type="dxa"/>
          </w:tcPr>
          <w:p w14:paraId="1B1E5836" w14:textId="77777777" w:rsidR="003275D9" w:rsidRPr="00D93F69" w:rsidRDefault="003275D9" w:rsidP="003C5653">
            <w:pPr>
              <w:rPr>
                <w:rFonts w:ascii="Arial" w:hAnsi="Arial" w:cs="Arial"/>
              </w:rPr>
            </w:pPr>
          </w:p>
        </w:tc>
      </w:tr>
      <w:tr w:rsidR="003275D9" w:rsidRPr="00D93F69" w14:paraId="50E6BB18" w14:textId="77777777" w:rsidTr="003275D9">
        <w:tc>
          <w:tcPr>
            <w:tcW w:w="1985" w:type="dxa"/>
          </w:tcPr>
          <w:p w14:paraId="639949B9" w14:textId="77777777" w:rsidR="003275D9" w:rsidRPr="00D93F69" w:rsidRDefault="003275D9" w:rsidP="003C5653">
            <w:pPr>
              <w:rPr>
                <w:rFonts w:ascii="Arial" w:hAnsi="Arial" w:cs="Arial"/>
                <w:color w:val="000000" w:themeColor="text1"/>
              </w:rPr>
            </w:pPr>
            <w:r w:rsidRPr="00D93F69">
              <w:rPr>
                <w:rFonts w:ascii="Arial" w:hAnsi="Arial" w:cs="Arial"/>
                <w:color w:val="000000" w:themeColor="text1"/>
              </w:rPr>
              <w:t>“How is my smoking affecting my teeth and gums?”</w:t>
            </w:r>
          </w:p>
          <w:p w14:paraId="0AAE24CA" w14:textId="77777777" w:rsidR="003275D9" w:rsidRPr="00D93F69" w:rsidRDefault="003275D9" w:rsidP="003C5653">
            <w:pPr>
              <w:rPr>
                <w:rFonts w:ascii="Arial" w:hAnsi="Arial" w:cs="Arial"/>
              </w:rPr>
            </w:pPr>
          </w:p>
        </w:tc>
        <w:tc>
          <w:tcPr>
            <w:tcW w:w="5245" w:type="dxa"/>
          </w:tcPr>
          <w:p w14:paraId="55C6000B" w14:textId="77777777" w:rsidR="003275D9" w:rsidRPr="00D93F69" w:rsidRDefault="003275D9" w:rsidP="003275D9">
            <w:pPr>
              <w:pStyle w:val="ListParagraph"/>
              <w:numPr>
                <w:ilvl w:val="0"/>
                <w:numId w:val="21"/>
              </w:numPr>
              <w:spacing w:before="40" w:after="40"/>
              <w:contextualSpacing w:val="0"/>
              <w:rPr>
                <w:rFonts w:ascii="Arial" w:hAnsi="Arial" w:cs="Arial"/>
                <w:color w:val="000000" w:themeColor="text1"/>
              </w:rPr>
            </w:pPr>
            <w:r w:rsidRPr="00D93F69">
              <w:rPr>
                <w:rFonts w:ascii="Arial" w:hAnsi="Arial" w:cs="Arial"/>
                <w:color w:val="000000" w:themeColor="text1"/>
              </w:rPr>
              <w:t>It increases the risk of periodontal disease</w:t>
            </w:r>
          </w:p>
          <w:p w14:paraId="27FC9BB6" w14:textId="77777777" w:rsidR="003275D9" w:rsidRPr="00D93F69" w:rsidRDefault="003275D9" w:rsidP="003275D9">
            <w:pPr>
              <w:pStyle w:val="ListParagraph"/>
              <w:numPr>
                <w:ilvl w:val="0"/>
                <w:numId w:val="21"/>
              </w:numPr>
              <w:spacing w:before="40" w:after="40"/>
              <w:contextualSpacing w:val="0"/>
              <w:rPr>
                <w:rFonts w:ascii="Arial" w:hAnsi="Arial" w:cs="Arial"/>
                <w:color w:val="000000" w:themeColor="text1"/>
              </w:rPr>
            </w:pPr>
            <w:r w:rsidRPr="00D93F69">
              <w:rPr>
                <w:rFonts w:ascii="Arial" w:hAnsi="Arial" w:cs="Arial"/>
                <w:color w:val="000000" w:themeColor="text1"/>
              </w:rPr>
              <w:t>Offer smoking cessation advice</w:t>
            </w:r>
          </w:p>
          <w:p w14:paraId="20EE564F" w14:textId="77777777" w:rsidR="003275D9" w:rsidRPr="00D93F69" w:rsidRDefault="003275D9" w:rsidP="003C5653">
            <w:pPr>
              <w:rPr>
                <w:rFonts w:ascii="Arial" w:hAnsi="Arial" w:cs="Arial"/>
                <w:color w:val="000000" w:themeColor="text1"/>
              </w:rPr>
            </w:pPr>
          </w:p>
          <w:p w14:paraId="7271C939" w14:textId="77777777" w:rsidR="003275D9" w:rsidRPr="00D93F69" w:rsidRDefault="003275D9" w:rsidP="003C5653">
            <w:pPr>
              <w:rPr>
                <w:rFonts w:ascii="Arial" w:hAnsi="Arial" w:cs="Arial"/>
              </w:rPr>
            </w:pPr>
            <w:r w:rsidRPr="00D93F69">
              <w:rPr>
                <w:rFonts w:ascii="Arial" w:hAnsi="Arial" w:cs="Arial"/>
                <w:b/>
                <w:color w:val="000000" w:themeColor="text1"/>
              </w:rPr>
              <w:t xml:space="preserve">Prompt question: </w:t>
            </w:r>
            <w:r w:rsidRPr="00D93F69">
              <w:rPr>
                <w:rFonts w:ascii="Arial" w:hAnsi="Arial" w:cs="Arial"/>
                <w:color w:val="000000" w:themeColor="text1"/>
              </w:rPr>
              <w:t>I am pregnant</w:t>
            </w:r>
            <w:r w:rsidRPr="00D93F69">
              <w:rPr>
                <w:rFonts w:ascii="Arial" w:hAnsi="Arial" w:cs="Arial"/>
                <w:b/>
                <w:color w:val="000000" w:themeColor="text1"/>
              </w:rPr>
              <w:t xml:space="preserve">, </w:t>
            </w:r>
            <w:r w:rsidRPr="00D93F69">
              <w:rPr>
                <w:rFonts w:ascii="Arial" w:hAnsi="Arial" w:cs="Arial"/>
              </w:rPr>
              <w:t>does this make a difference?</w:t>
            </w:r>
          </w:p>
          <w:p w14:paraId="12417636" w14:textId="77777777" w:rsidR="003275D9" w:rsidRPr="00D93F69" w:rsidRDefault="003275D9" w:rsidP="003275D9">
            <w:pPr>
              <w:pStyle w:val="ListParagraph"/>
              <w:numPr>
                <w:ilvl w:val="0"/>
                <w:numId w:val="21"/>
              </w:numPr>
              <w:spacing w:before="40" w:after="40"/>
              <w:contextualSpacing w:val="0"/>
              <w:rPr>
                <w:rFonts w:ascii="Arial" w:hAnsi="Arial" w:cs="Arial"/>
                <w:color w:val="000000" w:themeColor="text1"/>
              </w:rPr>
            </w:pPr>
            <w:r w:rsidRPr="00D93F69">
              <w:rPr>
                <w:rFonts w:ascii="Arial" w:hAnsi="Arial" w:cs="Arial"/>
                <w:color w:val="000000" w:themeColor="text1"/>
              </w:rPr>
              <w:t>Yes, it is also further increases the risk of periodontal disease</w:t>
            </w:r>
          </w:p>
          <w:p w14:paraId="7460BBAC" w14:textId="77777777" w:rsidR="003275D9" w:rsidRPr="00D93F69" w:rsidRDefault="003275D9" w:rsidP="003275D9">
            <w:pPr>
              <w:pStyle w:val="ListParagraph"/>
              <w:numPr>
                <w:ilvl w:val="0"/>
                <w:numId w:val="21"/>
              </w:numPr>
              <w:spacing w:before="40" w:after="40"/>
              <w:contextualSpacing w:val="0"/>
              <w:rPr>
                <w:rFonts w:ascii="Arial" w:hAnsi="Arial" w:cs="Arial"/>
                <w:color w:val="000000" w:themeColor="text1"/>
              </w:rPr>
            </w:pPr>
            <w:r w:rsidRPr="00D93F69">
              <w:rPr>
                <w:rFonts w:ascii="Arial" w:hAnsi="Arial" w:cs="Arial"/>
                <w:color w:val="000000" w:themeColor="text1"/>
              </w:rPr>
              <w:t>There will be an imbalance of hormones</w:t>
            </w:r>
          </w:p>
          <w:p w14:paraId="3E0CAF51" w14:textId="77777777" w:rsidR="003275D9" w:rsidRPr="00D93F69" w:rsidRDefault="003275D9" w:rsidP="003275D9">
            <w:pPr>
              <w:pStyle w:val="ListParagraph"/>
              <w:numPr>
                <w:ilvl w:val="0"/>
                <w:numId w:val="21"/>
              </w:numPr>
              <w:spacing w:before="40" w:after="40"/>
              <w:contextualSpacing w:val="0"/>
              <w:rPr>
                <w:rFonts w:ascii="Arial" w:hAnsi="Arial" w:cs="Arial"/>
                <w:color w:val="000000" w:themeColor="text1"/>
              </w:rPr>
            </w:pPr>
            <w:r w:rsidRPr="00D93F69">
              <w:rPr>
                <w:rFonts w:ascii="Arial" w:hAnsi="Arial" w:cs="Arial"/>
                <w:color w:val="000000" w:themeColor="text1"/>
              </w:rPr>
              <w:t>There will be increased bleeding gums.</w:t>
            </w:r>
          </w:p>
        </w:tc>
        <w:tc>
          <w:tcPr>
            <w:tcW w:w="8079" w:type="dxa"/>
          </w:tcPr>
          <w:p w14:paraId="07AE9DC1" w14:textId="77777777" w:rsidR="003275D9" w:rsidRPr="00D93F69" w:rsidRDefault="003275D9" w:rsidP="003C5653">
            <w:pPr>
              <w:rPr>
                <w:rFonts w:ascii="Arial" w:hAnsi="Arial" w:cs="Arial"/>
              </w:rPr>
            </w:pPr>
          </w:p>
        </w:tc>
      </w:tr>
      <w:tr w:rsidR="003275D9" w:rsidRPr="00D93F69" w14:paraId="5A78A649" w14:textId="77777777" w:rsidTr="003275D9">
        <w:trPr>
          <w:cantSplit/>
        </w:trPr>
        <w:tc>
          <w:tcPr>
            <w:tcW w:w="1985" w:type="dxa"/>
          </w:tcPr>
          <w:p w14:paraId="3EA47A96" w14:textId="77777777" w:rsidR="003275D9" w:rsidRPr="00D93F69" w:rsidRDefault="003275D9" w:rsidP="003C5653">
            <w:pPr>
              <w:rPr>
                <w:rFonts w:ascii="Arial" w:hAnsi="Arial" w:cs="Arial"/>
                <w:b/>
                <w:color w:val="C00000"/>
              </w:rPr>
            </w:pPr>
            <w:r w:rsidRPr="00D93F69">
              <w:rPr>
                <w:rFonts w:ascii="Arial" w:hAnsi="Arial" w:cs="Arial"/>
                <w:b/>
                <w:color w:val="C00000"/>
              </w:rPr>
              <w:t>Additional information that may be provided</w:t>
            </w:r>
          </w:p>
          <w:p w14:paraId="46FF916D" w14:textId="77777777" w:rsidR="003275D9" w:rsidRPr="00D93F69" w:rsidRDefault="003275D9" w:rsidP="003C5653">
            <w:pPr>
              <w:rPr>
                <w:rFonts w:ascii="Arial" w:hAnsi="Arial" w:cs="Arial"/>
              </w:rPr>
            </w:pPr>
          </w:p>
        </w:tc>
        <w:tc>
          <w:tcPr>
            <w:tcW w:w="5245" w:type="dxa"/>
          </w:tcPr>
          <w:p w14:paraId="557AE0A2" w14:textId="77777777" w:rsidR="003275D9" w:rsidRPr="00D93F69" w:rsidRDefault="003275D9" w:rsidP="003275D9">
            <w:pPr>
              <w:pStyle w:val="ListParagraph"/>
              <w:numPr>
                <w:ilvl w:val="0"/>
                <w:numId w:val="19"/>
              </w:numPr>
              <w:spacing w:before="40" w:after="40"/>
              <w:ind w:left="360"/>
              <w:contextualSpacing w:val="0"/>
              <w:rPr>
                <w:rFonts w:ascii="Arial" w:hAnsi="Arial" w:cs="Arial"/>
                <w:color w:val="000000" w:themeColor="text1"/>
              </w:rPr>
            </w:pPr>
            <w:r w:rsidRPr="00D93F69">
              <w:rPr>
                <w:rFonts w:ascii="Arial" w:hAnsi="Arial" w:cs="Arial"/>
                <w:color w:val="000000" w:themeColor="text1"/>
              </w:rPr>
              <w:t>Minimal jargon/covering the points and checking the patient understands these/confident presentation coupled with positive body language/ good eye contact/ smiling etc.</w:t>
            </w:r>
          </w:p>
          <w:p w14:paraId="66087F1D" w14:textId="77777777" w:rsidR="003275D9" w:rsidRPr="00D93F69" w:rsidRDefault="003275D9" w:rsidP="003275D9">
            <w:pPr>
              <w:pStyle w:val="ListParagraph"/>
              <w:numPr>
                <w:ilvl w:val="0"/>
                <w:numId w:val="19"/>
              </w:numPr>
              <w:spacing w:before="40" w:after="40"/>
              <w:ind w:left="360"/>
              <w:contextualSpacing w:val="0"/>
              <w:rPr>
                <w:rFonts w:ascii="Arial" w:hAnsi="Arial" w:cs="Arial"/>
                <w:color w:val="000000" w:themeColor="text1"/>
              </w:rPr>
            </w:pPr>
            <w:r w:rsidRPr="00D93F69">
              <w:rPr>
                <w:rFonts w:ascii="Arial" w:hAnsi="Arial" w:cs="Arial"/>
                <w:color w:val="000000" w:themeColor="text1"/>
              </w:rPr>
              <w:t xml:space="preserve">Must be sympathetic to the </w:t>
            </w:r>
            <w:r>
              <w:rPr>
                <w:rFonts w:ascii="Arial" w:hAnsi="Arial" w:cs="Arial"/>
                <w:color w:val="000000" w:themeColor="text1"/>
              </w:rPr>
              <w:t>patient</w:t>
            </w:r>
            <w:r w:rsidRPr="00D93F69">
              <w:rPr>
                <w:rFonts w:ascii="Arial" w:hAnsi="Arial" w:cs="Arial"/>
                <w:color w:val="000000" w:themeColor="text1"/>
              </w:rPr>
              <w:t xml:space="preserve"> and show empathy</w:t>
            </w:r>
          </w:p>
          <w:p w14:paraId="6F017AB0" w14:textId="77777777" w:rsidR="003275D9" w:rsidRPr="00D93F69" w:rsidRDefault="003275D9" w:rsidP="003275D9">
            <w:pPr>
              <w:pStyle w:val="ListParagraph"/>
              <w:numPr>
                <w:ilvl w:val="0"/>
                <w:numId w:val="19"/>
              </w:numPr>
              <w:spacing w:before="40" w:after="40"/>
              <w:ind w:left="360"/>
              <w:contextualSpacing w:val="0"/>
              <w:rPr>
                <w:rFonts w:ascii="Arial" w:hAnsi="Arial" w:cs="Arial"/>
                <w:color w:val="000000" w:themeColor="text1"/>
              </w:rPr>
            </w:pPr>
            <w:r w:rsidRPr="00D93F69">
              <w:rPr>
                <w:rFonts w:ascii="Arial" w:hAnsi="Arial" w:cs="Arial"/>
                <w:color w:val="000000" w:themeColor="text1"/>
              </w:rPr>
              <w:t>Must not apportion blame or be judgemental</w:t>
            </w:r>
          </w:p>
          <w:p w14:paraId="26CC9525" w14:textId="77777777" w:rsidR="003275D9" w:rsidRPr="00D93F69" w:rsidRDefault="003275D9" w:rsidP="003275D9">
            <w:pPr>
              <w:pStyle w:val="ListParagraph"/>
              <w:numPr>
                <w:ilvl w:val="0"/>
                <w:numId w:val="19"/>
              </w:numPr>
              <w:spacing w:before="40" w:after="40"/>
              <w:ind w:left="360"/>
              <w:contextualSpacing w:val="0"/>
              <w:rPr>
                <w:rFonts w:ascii="Arial" w:hAnsi="Arial" w:cs="Arial"/>
                <w:color w:val="000000" w:themeColor="text1"/>
              </w:rPr>
            </w:pPr>
            <w:r w:rsidRPr="00D93F69">
              <w:rPr>
                <w:rFonts w:ascii="Arial" w:hAnsi="Arial" w:cs="Arial"/>
                <w:color w:val="000000" w:themeColor="text1"/>
              </w:rPr>
              <w:t xml:space="preserve">Asks questions rather than passing on information as statements, engages with the </w:t>
            </w:r>
            <w:r>
              <w:rPr>
                <w:rFonts w:ascii="Arial" w:hAnsi="Arial" w:cs="Arial"/>
                <w:color w:val="000000" w:themeColor="text1"/>
              </w:rPr>
              <w:t>patient</w:t>
            </w:r>
            <w:r w:rsidRPr="00D93F69">
              <w:rPr>
                <w:rFonts w:ascii="Arial" w:hAnsi="Arial" w:cs="Arial"/>
                <w:color w:val="000000" w:themeColor="text1"/>
              </w:rPr>
              <w:t xml:space="preserve"> and makes the advice patient-focused</w:t>
            </w:r>
          </w:p>
          <w:p w14:paraId="118272CD" w14:textId="77777777" w:rsidR="003275D9" w:rsidRPr="00D93F69" w:rsidRDefault="003275D9" w:rsidP="003C5653">
            <w:pPr>
              <w:rPr>
                <w:rFonts w:ascii="Arial" w:hAnsi="Arial" w:cs="Arial"/>
                <w:color w:val="000000" w:themeColor="text1"/>
              </w:rPr>
            </w:pPr>
          </w:p>
          <w:p w14:paraId="547AEB74" w14:textId="77777777" w:rsidR="003275D9" w:rsidRPr="00D93F69" w:rsidRDefault="003275D9" w:rsidP="003C5653">
            <w:pPr>
              <w:rPr>
                <w:rFonts w:ascii="Arial" w:hAnsi="Arial" w:cs="Arial"/>
                <w:b/>
                <w:color w:val="C00000"/>
              </w:rPr>
            </w:pPr>
            <w:r w:rsidRPr="00D93F69">
              <w:rPr>
                <w:rFonts w:ascii="Arial" w:hAnsi="Arial" w:cs="Arial"/>
                <w:color w:val="000000" w:themeColor="text1"/>
              </w:rPr>
              <w:t xml:space="preserve">Candidates must realise the importance of the patient understanding all of the information and how they must build up a picture, so they would be expected to check the patient understands this to a minimum level, so they may include comments like “Is that ok?”, “Have you any further questions?”, “Are you happy with what I have said?”, or other suitable closed questions to involve the patient.  </w:t>
            </w:r>
          </w:p>
        </w:tc>
        <w:tc>
          <w:tcPr>
            <w:tcW w:w="8079" w:type="dxa"/>
          </w:tcPr>
          <w:p w14:paraId="0AA797D6" w14:textId="77777777" w:rsidR="003275D9" w:rsidRPr="00D93F69" w:rsidRDefault="003275D9" w:rsidP="003C5653">
            <w:pPr>
              <w:rPr>
                <w:rFonts w:ascii="Arial" w:hAnsi="Arial" w:cs="Arial"/>
              </w:rPr>
            </w:pPr>
          </w:p>
        </w:tc>
      </w:tr>
    </w:tbl>
    <w:p w14:paraId="61902B8A" w14:textId="77777777" w:rsidR="003275D9" w:rsidRPr="003275D9" w:rsidRDefault="003275D9" w:rsidP="003275D9">
      <w:pPr>
        <w:spacing w:after="0"/>
        <w:rPr>
          <w:rFonts w:ascii="Arial" w:hAnsi="Arial" w:cs="Arial"/>
          <w:sz w:val="10"/>
          <w:szCs w:val="1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3715"/>
      </w:tblGrid>
      <w:tr w:rsidR="003275D9" w:rsidRPr="00DD7AFA" w14:paraId="64B56210" w14:textId="77777777" w:rsidTr="003C5653">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564F941" w14:textId="77777777" w:rsidR="003275D9" w:rsidRPr="006630C7" w:rsidRDefault="003275D9" w:rsidP="003C5653">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DBADCCC" w14:textId="77777777" w:rsidR="003275D9" w:rsidRPr="00DD7AFA" w:rsidRDefault="003275D9" w:rsidP="003C5653">
            <w:pPr>
              <w:spacing w:before="60" w:after="60" w:line="250" w:lineRule="exact"/>
              <w:ind w:left="130"/>
              <w:rPr>
                <w:rFonts w:ascii="Arial" w:hAnsi="Arial" w:cs="Arial"/>
                <w:b/>
                <w:sz w:val="20"/>
              </w:rPr>
            </w:pPr>
            <w:r w:rsidRPr="006630C7">
              <w:rPr>
                <w:rFonts w:ascii="Arial" w:hAnsi="Arial" w:cs="Arial"/>
                <w:b/>
              </w:rPr>
              <w:t xml:space="preserve">Date </w:t>
            </w:r>
          </w:p>
        </w:tc>
      </w:tr>
      <w:tr w:rsidR="003275D9" w:rsidRPr="00DD7AFA" w14:paraId="18F516B9" w14:textId="77777777" w:rsidTr="003C5653">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D7FE57E" w14:textId="77777777" w:rsidR="003275D9" w:rsidRPr="00DD7AFA" w:rsidRDefault="003275D9" w:rsidP="003C5653">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E93D8E8" w14:textId="77777777" w:rsidR="003275D9" w:rsidRPr="00DD7AFA" w:rsidRDefault="003275D9" w:rsidP="003C5653">
            <w:pPr>
              <w:spacing w:before="60" w:after="60" w:line="250" w:lineRule="exact"/>
              <w:ind w:left="130"/>
              <w:rPr>
                <w:rFonts w:ascii="Arial" w:hAnsi="Arial" w:cs="Arial"/>
                <w:b/>
                <w:sz w:val="20"/>
              </w:rPr>
            </w:pPr>
          </w:p>
        </w:tc>
      </w:tr>
    </w:tbl>
    <w:p w14:paraId="59E00F62" w14:textId="77777777" w:rsidR="003275D9" w:rsidRPr="003275D9" w:rsidRDefault="003275D9" w:rsidP="003275D9">
      <w:pPr>
        <w:spacing w:after="0"/>
        <w:ind w:right="-762"/>
        <w:rPr>
          <w:rFonts w:ascii="Arial" w:hAnsi="Arial" w:cs="Arial"/>
          <w:b/>
          <w:color w:val="FF0000"/>
          <w:sz w:val="10"/>
          <w:szCs w:val="10"/>
          <w:lang w:val="en-US"/>
        </w:rPr>
      </w:pPr>
    </w:p>
    <w:p w14:paraId="08701776" w14:textId="77777777" w:rsidR="00EE70A6" w:rsidRDefault="00EE70A6" w:rsidP="002A1949">
      <w:pPr>
        <w:spacing w:after="0"/>
        <w:ind w:left="-567" w:right="-762"/>
        <w:rPr>
          <w:rFonts w:ascii="Arial" w:hAnsi="Arial" w:cs="Arial"/>
          <w:b/>
          <w:color w:val="FF0000"/>
          <w:sz w:val="32"/>
          <w:lang w:val="en-US"/>
        </w:rPr>
        <w:sectPr w:rsidR="00EE70A6" w:rsidSect="00EE70A6">
          <w:pgSz w:w="16838" w:h="11906" w:orient="landscape"/>
          <w:pgMar w:top="1080" w:right="1440" w:bottom="1080" w:left="1440" w:header="708" w:footer="708" w:gutter="0"/>
          <w:cols w:space="708"/>
          <w:docGrid w:linePitch="360"/>
        </w:sectPr>
      </w:pPr>
    </w:p>
    <w:p w14:paraId="075F323B" w14:textId="402046FA" w:rsidR="003275D9" w:rsidRDefault="003275D9" w:rsidP="003275D9">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73600" behindDoc="0" locked="0" layoutInCell="1" allowOverlap="1" wp14:anchorId="039D2687" wp14:editId="3EDBC210">
            <wp:simplePos x="0" y="0"/>
            <wp:positionH relativeFrom="margin">
              <wp:posOffset>5096178</wp:posOffset>
            </wp:positionH>
            <wp:positionV relativeFrom="margin">
              <wp:posOffset>-636270</wp:posOffset>
            </wp:positionV>
            <wp:extent cx="1049020" cy="580390"/>
            <wp:effectExtent l="0" t="0" r="0" b="0"/>
            <wp:wrapSquare wrapText="bothSides"/>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32"/>
          <w:lang w:val="en-US"/>
        </w:rPr>
        <w:t>Task 3 Risk assessment pro-forma</w:t>
      </w:r>
      <w:r w:rsidRPr="00340C53">
        <w:rPr>
          <w:rFonts w:ascii="Arial" w:hAnsi="Arial" w:cs="Arial"/>
          <w:b/>
          <w:color w:val="FF0000"/>
          <w:sz w:val="32"/>
          <w:lang w:val="en-US"/>
        </w:rPr>
        <w:t xml:space="preserve"> </w:t>
      </w:r>
    </w:p>
    <w:p w14:paraId="6A16B14F" w14:textId="70CAF119" w:rsidR="003275D9" w:rsidRDefault="003275D9" w:rsidP="003275D9">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75D9" w:rsidRPr="005C680F" w14:paraId="48876BE5" w14:textId="77777777" w:rsidTr="003C5653">
        <w:trPr>
          <w:cantSplit/>
          <w:trHeight w:val="324"/>
        </w:trPr>
        <w:tc>
          <w:tcPr>
            <w:tcW w:w="7230" w:type="dxa"/>
            <w:shd w:val="clear" w:color="auto" w:fill="F2F2F2" w:themeFill="background1" w:themeFillShade="F2"/>
            <w:noWrap/>
            <w:tcMar>
              <w:top w:w="11" w:type="dxa"/>
              <w:left w:w="57" w:type="dxa"/>
              <w:bottom w:w="11" w:type="dxa"/>
              <w:right w:w="57" w:type="dxa"/>
            </w:tcMar>
          </w:tcPr>
          <w:p w14:paraId="3D89C2BA"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9003894" w14:textId="77777777" w:rsidR="003275D9" w:rsidRPr="005C680F" w:rsidRDefault="003275D9" w:rsidP="003C5653">
            <w:pPr>
              <w:spacing w:before="60" w:after="60" w:line="250" w:lineRule="exact"/>
              <w:rPr>
                <w:rFonts w:ascii="Arial" w:hAnsi="Arial" w:cs="Arial"/>
                <w:b/>
              </w:rPr>
            </w:pPr>
            <w:r w:rsidRPr="005C680F">
              <w:rPr>
                <w:rFonts w:ascii="Arial" w:hAnsi="Arial" w:cs="Arial"/>
                <w:b/>
              </w:rPr>
              <w:t>Candidate number</w:t>
            </w:r>
          </w:p>
        </w:tc>
      </w:tr>
      <w:tr w:rsidR="003275D9" w:rsidRPr="00B4760D" w14:paraId="312792E2" w14:textId="77777777" w:rsidTr="003C5653">
        <w:trPr>
          <w:cantSplit/>
          <w:trHeight w:val="567"/>
        </w:trPr>
        <w:tc>
          <w:tcPr>
            <w:tcW w:w="7230" w:type="dxa"/>
            <w:tcMar>
              <w:top w:w="11" w:type="dxa"/>
              <w:left w:w="57" w:type="dxa"/>
              <w:bottom w:w="11" w:type="dxa"/>
              <w:right w:w="57" w:type="dxa"/>
            </w:tcMar>
          </w:tcPr>
          <w:p w14:paraId="0E42F9C6" w14:textId="77777777" w:rsidR="003275D9" w:rsidRPr="00B4760D" w:rsidRDefault="003275D9" w:rsidP="003C5653">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3A74E2A4" w14:textId="77777777" w:rsidR="003275D9" w:rsidRPr="00B4760D" w:rsidRDefault="003275D9" w:rsidP="003C5653">
            <w:pPr>
              <w:spacing w:before="100" w:beforeAutospacing="1" w:after="100" w:afterAutospacing="1" w:line="250" w:lineRule="exact"/>
              <w:ind w:left="129"/>
              <w:rPr>
                <w:rFonts w:ascii="Arial" w:hAnsi="Arial" w:cs="Arial"/>
                <w:sz w:val="20"/>
              </w:rPr>
            </w:pPr>
          </w:p>
        </w:tc>
      </w:tr>
    </w:tbl>
    <w:p w14:paraId="40681FDD" w14:textId="77777777" w:rsidR="003275D9" w:rsidRPr="00340C53" w:rsidRDefault="003275D9" w:rsidP="003275D9">
      <w:pPr>
        <w:spacing w:after="240"/>
        <w:ind w:left="-567"/>
        <w:rPr>
          <w:rFonts w:ascii="Arial" w:hAnsi="Arial" w:cs="Arial"/>
          <w:b/>
          <w:color w:val="FF0000"/>
          <w:sz w:val="24"/>
          <w:lang w:val="en-US"/>
        </w:rPr>
      </w:pPr>
    </w:p>
    <w:tbl>
      <w:tblPr>
        <w:tblStyle w:val="TableGrid"/>
        <w:tblW w:w="0" w:type="auto"/>
        <w:tblLook w:val="04A0" w:firstRow="1" w:lastRow="0" w:firstColumn="1" w:lastColumn="0" w:noHBand="0" w:noVBand="1"/>
      </w:tblPr>
      <w:tblGrid>
        <w:gridCol w:w="4504"/>
        <w:gridCol w:w="4505"/>
      </w:tblGrid>
      <w:tr w:rsidR="003275D9" w:rsidRPr="00E266EB" w14:paraId="3EFC7E93" w14:textId="77777777" w:rsidTr="003C5653">
        <w:tc>
          <w:tcPr>
            <w:tcW w:w="4504" w:type="dxa"/>
          </w:tcPr>
          <w:p w14:paraId="2734FBD3" w14:textId="77777777" w:rsidR="003275D9" w:rsidRPr="003275D9" w:rsidRDefault="003275D9" w:rsidP="003C5653">
            <w:pPr>
              <w:rPr>
                <w:rFonts w:ascii="Arial" w:hAnsi="Arial" w:cs="Arial"/>
                <w:b/>
              </w:rPr>
            </w:pPr>
            <w:r w:rsidRPr="003275D9">
              <w:rPr>
                <w:rFonts w:ascii="Arial" w:hAnsi="Arial" w:cs="Arial"/>
                <w:b/>
              </w:rPr>
              <w:t xml:space="preserve">Start time: </w:t>
            </w:r>
          </w:p>
        </w:tc>
        <w:tc>
          <w:tcPr>
            <w:tcW w:w="4505" w:type="dxa"/>
          </w:tcPr>
          <w:p w14:paraId="36ADA76B" w14:textId="77777777" w:rsidR="003275D9" w:rsidRPr="003275D9" w:rsidRDefault="003275D9" w:rsidP="003C5653">
            <w:pPr>
              <w:rPr>
                <w:rFonts w:ascii="Arial" w:hAnsi="Arial" w:cs="Arial"/>
                <w:b/>
              </w:rPr>
            </w:pPr>
            <w:r w:rsidRPr="003275D9">
              <w:rPr>
                <w:rFonts w:ascii="Arial" w:hAnsi="Arial" w:cs="Arial"/>
                <w:b/>
              </w:rPr>
              <w:t>End time:</w:t>
            </w:r>
          </w:p>
        </w:tc>
      </w:tr>
      <w:tr w:rsidR="003275D9" w:rsidRPr="00A80474" w14:paraId="746F66E2" w14:textId="77777777" w:rsidTr="003C5653">
        <w:tc>
          <w:tcPr>
            <w:tcW w:w="9009" w:type="dxa"/>
            <w:gridSpan w:val="2"/>
          </w:tcPr>
          <w:p w14:paraId="7790AAE9" w14:textId="77777777" w:rsidR="003275D9" w:rsidRPr="003275D9" w:rsidRDefault="003275D9" w:rsidP="003275D9">
            <w:pPr>
              <w:spacing w:after="10000"/>
              <w:rPr>
                <w:rFonts w:ascii="Arial" w:hAnsi="Arial" w:cs="Arial"/>
                <w:b/>
              </w:rPr>
            </w:pPr>
            <w:r w:rsidRPr="003275D9">
              <w:rPr>
                <w:rFonts w:ascii="Arial" w:hAnsi="Arial" w:cs="Arial"/>
                <w:b/>
              </w:rPr>
              <w:t>Risk assessment:</w:t>
            </w:r>
          </w:p>
          <w:p w14:paraId="77A4481D" w14:textId="77777777" w:rsidR="003275D9" w:rsidRPr="003275D9" w:rsidRDefault="003275D9" w:rsidP="003275D9">
            <w:pPr>
              <w:rPr>
                <w:rFonts w:ascii="Arial" w:hAnsi="Arial" w:cs="Arial"/>
                <w:b/>
              </w:rPr>
            </w:pPr>
          </w:p>
        </w:tc>
      </w:tr>
    </w:tbl>
    <w:p w14:paraId="02DE6B11" w14:textId="77777777" w:rsidR="003275D9" w:rsidRDefault="003275D9">
      <w:pPr>
        <w:rPr>
          <w:rFonts w:ascii="Arial" w:hAnsi="Arial" w:cs="Arial"/>
          <w:b/>
          <w:color w:val="FF0000"/>
          <w:sz w:val="32"/>
          <w:lang w:val="en-US"/>
        </w:rPr>
      </w:pPr>
      <w:r>
        <w:rPr>
          <w:rFonts w:ascii="Arial" w:hAnsi="Arial" w:cs="Arial"/>
          <w:b/>
          <w:color w:val="FF0000"/>
          <w:sz w:val="32"/>
          <w:lang w:val="en-US"/>
        </w:rPr>
        <w:br w:type="page"/>
      </w:r>
    </w:p>
    <w:p w14:paraId="11E38258" w14:textId="06EB1056" w:rsidR="002A1949" w:rsidRDefault="00C14CF6" w:rsidP="002A1949">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072F5CD"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Certificate in </w:t>
      </w:r>
      <w:r w:rsidR="00E47BF8">
        <w:rPr>
          <w:rFonts w:ascii="Arial" w:hAnsi="Arial" w:cs="Arial"/>
          <w:b/>
          <w:color w:val="FF0000"/>
          <w:sz w:val="24"/>
          <w:lang w:val="en-US"/>
        </w:rPr>
        <w:t>Working in Dental Settings (3134-20)</w:t>
      </w:r>
    </w:p>
    <w:p w14:paraId="415C5915" w14:textId="66CD3F79"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E47BF8">
        <w:rPr>
          <w:rFonts w:ascii="Arial" w:hAnsi="Arial" w:cs="Arial"/>
          <w:b/>
          <w:color w:val="FF0000"/>
          <w:sz w:val="24"/>
          <w:lang w:val="en-US"/>
        </w:rPr>
        <w:t>Dental Settings</w:t>
      </w:r>
      <w:r w:rsidR="006249BC">
        <w:rPr>
          <w:rFonts w:ascii="Arial" w:hAnsi="Arial" w:cs="Arial"/>
          <w:b/>
          <w:color w:val="FF0000"/>
          <w:sz w:val="24"/>
          <w:lang w:val="en-US"/>
        </w:rPr>
        <w:t xml:space="preserve"> - Synoptic assignment (</w:t>
      </w:r>
      <w:r w:rsidR="00E47BF8">
        <w:rPr>
          <w:rFonts w:ascii="Arial" w:hAnsi="Arial" w:cs="Arial"/>
          <w:b/>
          <w:color w:val="FF0000"/>
          <w:sz w:val="24"/>
          <w:lang w:val="en-US"/>
        </w:rPr>
        <w:t>3134-021)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009" w:type="dxa"/>
        <w:tblInd w:w="-572" w:type="dxa"/>
        <w:tblLayout w:type="fixed"/>
        <w:tblLook w:val="04A0" w:firstRow="1" w:lastRow="0" w:firstColumn="1" w:lastColumn="0" w:noHBand="0" w:noVBand="1"/>
      </w:tblPr>
      <w:tblGrid>
        <w:gridCol w:w="1843"/>
        <w:gridCol w:w="595"/>
        <w:gridCol w:w="148"/>
        <w:gridCol w:w="35"/>
        <w:gridCol w:w="214"/>
        <w:gridCol w:w="198"/>
        <w:gridCol w:w="297"/>
        <w:gridCol w:w="70"/>
        <w:gridCol w:w="228"/>
        <w:gridCol w:w="199"/>
        <w:gridCol w:w="247"/>
        <w:gridCol w:w="35"/>
        <w:gridCol w:w="94"/>
        <w:gridCol w:w="20"/>
        <w:gridCol w:w="596"/>
        <w:gridCol w:w="128"/>
        <w:gridCol w:w="467"/>
        <w:gridCol w:w="149"/>
        <w:gridCol w:w="128"/>
        <w:gridCol w:w="120"/>
        <w:gridCol w:w="198"/>
        <w:gridCol w:w="299"/>
        <w:gridCol w:w="128"/>
        <w:gridCol w:w="168"/>
        <w:gridCol w:w="199"/>
        <w:gridCol w:w="249"/>
        <w:gridCol w:w="128"/>
        <w:gridCol w:w="19"/>
        <w:gridCol w:w="597"/>
        <w:gridCol w:w="128"/>
        <w:gridCol w:w="467"/>
        <w:gridCol w:w="149"/>
        <w:gridCol w:w="128"/>
        <w:gridCol w:w="120"/>
        <w:gridCol w:w="198"/>
        <w:gridCol w:w="298"/>
        <w:gridCol w:w="128"/>
        <w:gridCol w:w="169"/>
        <w:gridCol w:w="199"/>
        <w:gridCol w:w="248"/>
        <w:gridCol w:w="128"/>
        <w:gridCol w:w="20"/>
        <w:gridCol w:w="597"/>
        <w:gridCol w:w="236"/>
      </w:tblGrid>
      <w:tr w:rsidR="007801DF" w14:paraId="3BCE8263" w14:textId="77777777" w:rsidTr="00EE70A6">
        <w:trPr>
          <w:gridAfter w:val="1"/>
          <w:wAfter w:w="236" w:type="dxa"/>
        </w:trPr>
        <w:tc>
          <w:tcPr>
            <w:tcW w:w="10773" w:type="dxa"/>
            <w:gridSpan w:val="43"/>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47BF8" w:rsidRPr="006D2107" w14:paraId="363D5FBA" w14:textId="77777777" w:rsidTr="00EE70A6">
        <w:trPr>
          <w:gridAfter w:val="1"/>
          <w:wAfter w:w="236" w:type="dxa"/>
          <w:trHeight w:hRule="exact" w:val="227"/>
        </w:trPr>
        <w:tc>
          <w:tcPr>
            <w:tcW w:w="1843" w:type="dxa"/>
            <w:tcBorders>
              <w:top w:val="single" w:sz="4" w:space="0" w:color="auto"/>
              <w:bottom w:val="single" w:sz="4" w:space="0" w:color="auto"/>
              <w:right w:val="single" w:sz="4" w:space="0" w:color="auto"/>
            </w:tcBorders>
          </w:tcPr>
          <w:p w14:paraId="4E9E763D" w14:textId="72B096BC" w:rsidR="00E47BF8" w:rsidRPr="00E47BF8" w:rsidRDefault="00E47BF8" w:rsidP="00E47BF8">
            <w:pPr>
              <w:rPr>
                <w:rFonts w:ascii="Arial" w:hAnsi="Arial" w:cs="Arial"/>
                <w:sz w:val="20"/>
              </w:rPr>
            </w:pPr>
            <w:r w:rsidRPr="00E47BF8">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D93496" w14:textId="7B93AE9E" w:rsidR="00E47BF8" w:rsidRPr="00E47BF8" w:rsidRDefault="00E47BF8" w:rsidP="00E47BF8">
            <w:pPr>
              <w:rPr>
                <w:rFonts w:ascii="Arial" w:hAnsi="Arial" w:cs="Arial"/>
                <w:b/>
                <w:sz w:val="20"/>
              </w:rPr>
            </w:pPr>
            <w:r w:rsidRPr="00E47BF8">
              <w:rPr>
                <w:rFonts w:ascii="Arial" w:hAnsi="Arial" w:cs="Arial"/>
                <w:b/>
                <w:sz w:val="20"/>
              </w:rPr>
              <w:t>1</w:t>
            </w:r>
          </w:p>
        </w:tc>
        <w:tc>
          <w:tcPr>
            <w:tcW w:w="74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EC32646" w14:textId="6B9EDB35" w:rsidR="00E47BF8" w:rsidRPr="00E47BF8" w:rsidRDefault="00E47BF8" w:rsidP="00E47BF8">
            <w:pPr>
              <w:rPr>
                <w:rFonts w:ascii="Arial" w:hAnsi="Arial" w:cs="Arial"/>
                <w:b/>
                <w:sz w:val="20"/>
              </w:rPr>
            </w:pPr>
            <w:r w:rsidRPr="00E47BF8">
              <w:rPr>
                <w:rFonts w:ascii="Arial" w:hAnsi="Arial" w:cs="Arial"/>
                <w:b/>
                <w:sz w:val="20"/>
              </w:rPr>
              <w:t>2</w:t>
            </w:r>
          </w:p>
        </w:tc>
        <w:tc>
          <w:tcPr>
            <w:tcW w:w="74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FA025B7" w14:textId="484C6B2D" w:rsidR="00E47BF8" w:rsidRPr="00E47BF8" w:rsidRDefault="00E47BF8" w:rsidP="00E47BF8">
            <w:pPr>
              <w:rPr>
                <w:rFonts w:ascii="Arial" w:hAnsi="Arial" w:cs="Arial"/>
                <w:b/>
                <w:sz w:val="20"/>
              </w:rPr>
            </w:pPr>
            <w:r w:rsidRPr="00E47BF8">
              <w:rPr>
                <w:rFonts w:ascii="Arial" w:hAnsi="Arial" w:cs="Arial"/>
                <w:b/>
                <w:sz w:val="20"/>
              </w:rPr>
              <w:t>3</w:t>
            </w:r>
          </w:p>
        </w:tc>
        <w:tc>
          <w:tcPr>
            <w:tcW w:w="74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DD3D8F6" w14:textId="36B87EFB" w:rsidR="00E47BF8" w:rsidRPr="00E47BF8" w:rsidRDefault="00E47BF8" w:rsidP="00E47BF8">
            <w:pPr>
              <w:rPr>
                <w:rFonts w:ascii="Arial" w:hAnsi="Arial" w:cs="Arial"/>
                <w:b/>
                <w:sz w:val="20"/>
              </w:rPr>
            </w:pPr>
            <w:r w:rsidRPr="00E47BF8">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03373C66" w14:textId="5EEC30A8" w:rsidR="00E47BF8" w:rsidRPr="00E47BF8" w:rsidRDefault="00E47BF8" w:rsidP="00E47BF8">
            <w:pPr>
              <w:rPr>
                <w:rFonts w:ascii="Arial" w:hAnsi="Arial" w:cs="Arial"/>
                <w:b/>
                <w:sz w:val="20"/>
              </w:rPr>
            </w:pPr>
            <w:r w:rsidRPr="00E47BF8">
              <w:rPr>
                <w:rFonts w:ascii="Arial" w:hAnsi="Arial" w:cs="Arial"/>
                <w:b/>
                <w:sz w:val="20"/>
              </w:rPr>
              <w:t>5</w:t>
            </w:r>
          </w:p>
        </w:tc>
        <w:tc>
          <w:tcPr>
            <w:tcW w:w="745" w:type="dxa"/>
            <w:gridSpan w:val="4"/>
            <w:tcBorders>
              <w:top w:val="single" w:sz="4" w:space="0" w:color="auto"/>
              <w:left w:val="single" w:sz="4" w:space="0" w:color="auto"/>
              <w:bottom w:val="single" w:sz="4" w:space="0" w:color="auto"/>
            </w:tcBorders>
            <w:shd w:val="clear" w:color="auto" w:fill="auto"/>
            <w:vAlign w:val="center"/>
          </w:tcPr>
          <w:p w14:paraId="7914BF29" w14:textId="34396B43" w:rsidR="00E47BF8" w:rsidRPr="00E47BF8" w:rsidRDefault="00E47BF8" w:rsidP="00E47BF8">
            <w:pPr>
              <w:rPr>
                <w:rFonts w:ascii="Arial" w:hAnsi="Arial" w:cs="Arial"/>
                <w:b/>
                <w:sz w:val="20"/>
              </w:rPr>
            </w:pPr>
            <w:r w:rsidRPr="00E47BF8">
              <w:rPr>
                <w:rFonts w:ascii="Arial" w:hAnsi="Arial" w:cs="Arial"/>
                <w:b/>
                <w:sz w:val="20"/>
              </w:rPr>
              <w:t>6</w:t>
            </w:r>
          </w:p>
        </w:tc>
        <w:tc>
          <w:tcPr>
            <w:tcW w:w="744" w:type="dxa"/>
            <w:gridSpan w:val="4"/>
            <w:tcBorders>
              <w:top w:val="single" w:sz="4" w:space="0" w:color="auto"/>
              <w:left w:val="single" w:sz="4" w:space="0" w:color="auto"/>
              <w:bottom w:val="single" w:sz="4" w:space="0" w:color="auto"/>
            </w:tcBorders>
            <w:shd w:val="clear" w:color="auto" w:fill="auto"/>
            <w:vAlign w:val="center"/>
          </w:tcPr>
          <w:p w14:paraId="2BF68B3F" w14:textId="19D4BAB7" w:rsidR="00E47BF8" w:rsidRPr="00E47BF8" w:rsidRDefault="00E47BF8" w:rsidP="00E47BF8">
            <w:pPr>
              <w:rPr>
                <w:rFonts w:ascii="Arial" w:hAnsi="Arial" w:cs="Arial"/>
                <w:b/>
                <w:sz w:val="20"/>
              </w:rPr>
            </w:pPr>
            <w:r w:rsidRPr="00E47BF8">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C48CA54" w14:textId="110BBC00" w:rsidR="00E47BF8" w:rsidRPr="00E47BF8" w:rsidRDefault="00E47BF8" w:rsidP="00E47BF8">
            <w:pPr>
              <w:rPr>
                <w:rFonts w:ascii="Arial" w:hAnsi="Arial" w:cs="Arial"/>
                <w:b/>
                <w:sz w:val="20"/>
              </w:rPr>
            </w:pPr>
            <w:r w:rsidRPr="00E47BF8">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F86B534" w14:textId="0A38045A" w:rsidR="00E47BF8" w:rsidRPr="00E47BF8" w:rsidRDefault="00E47BF8" w:rsidP="00E47BF8">
            <w:pPr>
              <w:rPr>
                <w:rFonts w:ascii="Arial" w:hAnsi="Arial" w:cs="Arial"/>
                <w:b/>
                <w:sz w:val="20"/>
              </w:rPr>
            </w:pPr>
            <w:r w:rsidRPr="00E47BF8">
              <w:rPr>
                <w:rFonts w:ascii="Arial" w:hAnsi="Arial" w:cs="Arial"/>
                <w:b/>
                <w:sz w:val="20"/>
              </w:rPr>
              <w:t>9</w:t>
            </w:r>
          </w:p>
        </w:tc>
        <w:tc>
          <w:tcPr>
            <w:tcW w:w="74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DE29109" w14:textId="3150188F" w:rsidR="00E47BF8" w:rsidRPr="00E47BF8" w:rsidRDefault="00E47BF8" w:rsidP="00E47BF8">
            <w:pPr>
              <w:rPr>
                <w:rFonts w:ascii="Arial" w:hAnsi="Arial" w:cs="Arial"/>
                <w:b/>
                <w:sz w:val="20"/>
              </w:rPr>
            </w:pPr>
            <w:r w:rsidRPr="00E47BF8">
              <w:rPr>
                <w:rFonts w:ascii="Arial" w:hAnsi="Arial" w:cs="Arial"/>
                <w:b/>
                <w:sz w:val="20"/>
              </w:rPr>
              <w:t>10</w:t>
            </w:r>
          </w:p>
        </w:tc>
        <w:tc>
          <w:tcPr>
            <w:tcW w:w="74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7E2FDEF" w14:textId="4AECA649" w:rsidR="00E47BF8" w:rsidRPr="00E47BF8" w:rsidRDefault="00E47BF8" w:rsidP="00E47BF8">
            <w:pPr>
              <w:rPr>
                <w:rFonts w:ascii="Arial" w:hAnsi="Arial" w:cs="Arial"/>
                <w:b/>
                <w:sz w:val="20"/>
              </w:rPr>
            </w:pPr>
            <w:r w:rsidRPr="00E47BF8">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75835E" w14:textId="5D84E533" w:rsidR="00E47BF8" w:rsidRPr="00E47BF8" w:rsidRDefault="00E47BF8" w:rsidP="00E47BF8">
            <w:pPr>
              <w:rPr>
                <w:rFonts w:ascii="Arial" w:hAnsi="Arial" w:cs="Arial"/>
                <w:b/>
                <w:sz w:val="20"/>
              </w:rPr>
            </w:pPr>
            <w:r w:rsidRPr="00E47BF8">
              <w:rPr>
                <w:rFonts w:ascii="Arial" w:hAnsi="Arial" w:cs="Arial"/>
                <w:b/>
                <w:sz w:val="20"/>
              </w:rPr>
              <w:t>12</w:t>
            </w:r>
          </w:p>
        </w:tc>
      </w:tr>
      <w:tr w:rsidR="007801DF" w14:paraId="57116D91" w14:textId="77777777" w:rsidTr="00EE70A6">
        <w:trPr>
          <w:gridAfter w:val="1"/>
          <w:wAfter w:w="236" w:type="dxa"/>
          <w:trHeight w:val="851"/>
        </w:trPr>
        <w:tc>
          <w:tcPr>
            <w:tcW w:w="184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30" w:type="dxa"/>
            <w:gridSpan w:val="4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E70A6">
        <w:trPr>
          <w:gridAfter w:val="1"/>
          <w:wAfter w:w="236" w:type="dxa"/>
        </w:trPr>
        <w:tc>
          <w:tcPr>
            <w:tcW w:w="10773" w:type="dxa"/>
            <w:gridSpan w:val="4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EE70A6">
        <w:trPr>
          <w:gridAfter w:val="1"/>
          <w:wAfter w:w="236" w:type="dxa"/>
          <w:trHeight w:hRule="exact" w:val="227"/>
        </w:trPr>
        <w:tc>
          <w:tcPr>
            <w:tcW w:w="1843" w:type="dxa"/>
            <w:tcBorders>
              <w:top w:val="single" w:sz="4" w:space="0" w:color="auto"/>
              <w:bottom w:val="single" w:sz="4" w:space="0" w:color="auto"/>
              <w:right w:val="single" w:sz="4" w:space="0" w:color="auto"/>
            </w:tcBorders>
            <w:hideMark/>
          </w:tcPr>
          <w:p w14:paraId="163493A4" w14:textId="77777777" w:rsidR="007801DF" w:rsidRPr="000C329E" w:rsidRDefault="007801DF" w:rsidP="00E021FF">
            <w:pPr>
              <w:rPr>
                <w:rFonts w:ascii="Arial" w:hAnsi="Arial" w:cs="Arial"/>
                <w:sz w:val="20"/>
                <w:highlight w:val="yellow"/>
              </w:rPr>
            </w:pPr>
            <w:r w:rsidRPr="00E47BF8">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47BF8" w:rsidRDefault="007801DF" w:rsidP="00E021FF">
            <w:pPr>
              <w:rPr>
                <w:rFonts w:ascii="Arial" w:hAnsi="Arial" w:cs="Arial"/>
                <w:b/>
                <w:sz w:val="20"/>
              </w:rPr>
            </w:pPr>
            <w:r w:rsidRPr="00E47BF8">
              <w:rPr>
                <w:rFonts w:ascii="Arial" w:hAnsi="Arial" w:cs="Arial"/>
                <w:b/>
                <w:sz w:val="20"/>
              </w:rPr>
              <w:t>1</w:t>
            </w:r>
          </w:p>
        </w:tc>
        <w:tc>
          <w:tcPr>
            <w:tcW w:w="81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47BF8" w:rsidRDefault="007801DF" w:rsidP="00E021FF">
            <w:pPr>
              <w:rPr>
                <w:rFonts w:ascii="Arial" w:hAnsi="Arial" w:cs="Arial"/>
                <w:b/>
                <w:sz w:val="20"/>
              </w:rPr>
            </w:pPr>
            <w:r w:rsidRPr="00E47BF8">
              <w:rPr>
                <w:rFonts w:ascii="Arial" w:hAnsi="Arial" w:cs="Arial"/>
                <w:b/>
                <w:sz w:val="20"/>
              </w:rPr>
              <w:t>2</w:t>
            </w:r>
          </w:p>
        </w:tc>
        <w:tc>
          <w:tcPr>
            <w:tcW w:w="80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47BF8" w:rsidRDefault="007801DF" w:rsidP="00E021FF">
            <w:pPr>
              <w:rPr>
                <w:rFonts w:ascii="Arial" w:hAnsi="Arial" w:cs="Arial"/>
                <w:b/>
                <w:sz w:val="20"/>
              </w:rPr>
            </w:pPr>
            <w:r w:rsidRPr="00E47BF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47BF8" w:rsidRDefault="007801DF" w:rsidP="00E021FF">
            <w:pPr>
              <w:rPr>
                <w:rFonts w:ascii="Arial" w:hAnsi="Arial" w:cs="Arial"/>
                <w:b/>
                <w:sz w:val="20"/>
              </w:rPr>
            </w:pPr>
            <w:r w:rsidRPr="00E47BF8">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47BF8" w:rsidRDefault="007801DF" w:rsidP="00E021FF">
            <w:pPr>
              <w:rPr>
                <w:rFonts w:ascii="Arial" w:hAnsi="Arial" w:cs="Arial"/>
                <w:b/>
                <w:sz w:val="20"/>
              </w:rPr>
            </w:pPr>
            <w:r w:rsidRPr="00E47BF8">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47BF8" w:rsidRDefault="007801DF" w:rsidP="00E021FF">
            <w:pPr>
              <w:rPr>
                <w:rFonts w:ascii="Arial" w:hAnsi="Arial" w:cs="Arial"/>
                <w:b/>
                <w:sz w:val="20"/>
              </w:rPr>
            </w:pPr>
            <w:r w:rsidRPr="00E47BF8">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47BF8" w:rsidRDefault="007801DF" w:rsidP="00E021FF">
            <w:pPr>
              <w:rPr>
                <w:rFonts w:ascii="Arial" w:hAnsi="Arial" w:cs="Arial"/>
                <w:b/>
                <w:sz w:val="20"/>
              </w:rPr>
            </w:pPr>
            <w:r w:rsidRPr="00E47BF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47BF8" w:rsidRDefault="007801DF" w:rsidP="00E021FF">
            <w:pPr>
              <w:rPr>
                <w:rFonts w:ascii="Arial" w:hAnsi="Arial" w:cs="Arial"/>
                <w:b/>
                <w:sz w:val="20"/>
              </w:rPr>
            </w:pPr>
            <w:r w:rsidRPr="00E47BF8">
              <w:rPr>
                <w:rFonts w:ascii="Arial" w:hAnsi="Arial" w:cs="Arial"/>
                <w:b/>
                <w:sz w:val="20"/>
              </w:rPr>
              <w:t>8</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47BF8" w:rsidRDefault="007801DF" w:rsidP="00E021FF">
            <w:pPr>
              <w:rPr>
                <w:rFonts w:ascii="Arial" w:hAnsi="Arial" w:cs="Arial"/>
                <w:b/>
                <w:sz w:val="20"/>
              </w:rPr>
            </w:pPr>
            <w:r w:rsidRPr="00E47BF8">
              <w:rPr>
                <w:rFonts w:ascii="Arial" w:hAnsi="Arial" w:cs="Arial"/>
                <w:b/>
                <w:sz w:val="20"/>
              </w:rPr>
              <w:t>9</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47BF8" w:rsidRDefault="007801DF" w:rsidP="00E021FF">
            <w:pPr>
              <w:rPr>
                <w:rFonts w:ascii="Arial" w:hAnsi="Arial" w:cs="Arial"/>
                <w:b/>
                <w:sz w:val="20"/>
              </w:rPr>
            </w:pPr>
            <w:r w:rsidRPr="00E47BF8">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47BF8" w:rsidRDefault="007801DF" w:rsidP="00E021FF">
            <w:pPr>
              <w:rPr>
                <w:rFonts w:ascii="Arial" w:hAnsi="Arial" w:cs="Arial"/>
                <w:b/>
                <w:sz w:val="20"/>
              </w:rPr>
            </w:pPr>
            <w:r w:rsidRPr="00E47BF8">
              <w:rPr>
                <w:rFonts w:ascii="Arial" w:hAnsi="Arial" w:cs="Arial"/>
                <w:b/>
                <w:sz w:val="20"/>
              </w:rPr>
              <w:t>11</w:t>
            </w:r>
          </w:p>
        </w:tc>
        <w:tc>
          <w:tcPr>
            <w:tcW w:w="61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47BF8" w:rsidRDefault="007801DF" w:rsidP="00E021FF">
            <w:pPr>
              <w:rPr>
                <w:rFonts w:ascii="Arial" w:hAnsi="Arial" w:cs="Arial"/>
                <w:b/>
                <w:sz w:val="20"/>
              </w:rPr>
            </w:pPr>
            <w:r w:rsidRPr="00E47BF8">
              <w:rPr>
                <w:rFonts w:ascii="Arial" w:hAnsi="Arial" w:cs="Arial"/>
                <w:b/>
                <w:sz w:val="20"/>
              </w:rPr>
              <w:t>12</w:t>
            </w:r>
          </w:p>
        </w:tc>
      </w:tr>
      <w:tr w:rsidR="007801DF" w14:paraId="38F35061" w14:textId="77777777" w:rsidTr="00EE70A6">
        <w:trPr>
          <w:gridAfter w:val="1"/>
          <w:wAfter w:w="236" w:type="dxa"/>
          <w:trHeight w:val="1134"/>
        </w:trPr>
        <w:tc>
          <w:tcPr>
            <w:tcW w:w="1843"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30" w:type="dxa"/>
            <w:gridSpan w:val="4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EE70A6">
        <w:trPr>
          <w:gridAfter w:val="1"/>
          <w:wAfter w:w="236" w:type="dxa"/>
        </w:trPr>
        <w:tc>
          <w:tcPr>
            <w:tcW w:w="10773" w:type="dxa"/>
            <w:gridSpan w:val="4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E70A6" w:rsidRPr="006D2107" w14:paraId="473D9B80" w14:textId="77777777" w:rsidTr="00EE70A6">
        <w:trPr>
          <w:trHeight w:hRule="exact" w:val="227"/>
        </w:trPr>
        <w:tc>
          <w:tcPr>
            <w:tcW w:w="1843" w:type="dxa"/>
            <w:tcBorders>
              <w:top w:val="single" w:sz="4" w:space="0" w:color="auto"/>
              <w:bottom w:val="single" w:sz="4" w:space="0" w:color="auto"/>
              <w:right w:val="single" w:sz="4" w:space="0" w:color="auto"/>
            </w:tcBorders>
          </w:tcPr>
          <w:p w14:paraId="134056E8" w14:textId="53918F7E" w:rsidR="00EE70A6" w:rsidRDefault="00EE70A6" w:rsidP="00E021FF">
            <w:pPr>
              <w:rPr>
                <w:rFonts w:ascii="Arial" w:hAnsi="Arial" w:cs="Arial"/>
                <w:sz w:val="20"/>
                <w:highlight w:val="yellow"/>
              </w:rPr>
            </w:pPr>
            <w:r w:rsidRPr="00EE70A6">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022743" w14:textId="26F51EAC" w:rsidR="00EE70A6" w:rsidRPr="00EE70A6" w:rsidRDefault="00EE70A6" w:rsidP="00E021FF">
            <w:pPr>
              <w:rPr>
                <w:rFonts w:ascii="Arial" w:hAnsi="Arial" w:cs="Arial"/>
                <w:b/>
                <w:sz w:val="20"/>
              </w:rPr>
            </w:pPr>
            <w:r w:rsidRPr="00EE70A6">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A90F2D" w14:textId="24A67192" w:rsidR="00EE70A6" w:rsidRPr="00EE70A6" w:rsidRDefault="00EE70A6" w:rsidP="00E021FF">
            <w:pPr>
              <w:rPr>
                <w:rFonts w:ascii="Arial" w:hAnsi="Arial" w:cs="Arial"/>
                <w:b/>
                <w:sz w:val="20"/>
              </w:rPr>
            </w:pPr>
            <w:r w:rsidRPr="00EE70A6">
              <w:rPr>
                <w:rFonts w:ascii="Arial" w:hAnsi="Arial" w:cs="Arial"/>
                <w:b/>
                <w:sz w:val="20"/>
              </w:rPr>
              <w:t>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B82963" w14:textId="205FB3A6" w:rsidR="00EE70A6" w:rsidRPr="00EE70A6" w:rsidRDefault="00EE70A6" w:rsidP="00E021FF">
            <w:pPr>
              <w:rPr>
                <w:rFonts w:ascii="Arial" w:hAnsi="Arial" w:cs="Arial"/>
                <w:b/>
                <w:sz w:val="20"/>
              </w:rPr>
            </w:pPr>
            <w:r w:rsidRPr="00EE70A6">
              <w:rPr>
                <w:rFonts w:ascii="Arial" w:hAnsi="Arial" w:cs="Arial"/>
                <w:b/>
                <w:sz w:val="20"/>
              </w:rPr>
              <w:t>3</w:t>
            </w:r>
          </w:p>
        </w:tc>
        <w:tc>
          <w:tcPr>
            <w:tcW w:w="5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186DFD" w14:textId="5F71A0A0" w:rsidR="00EE70A6" w:rsidRPr="00EE70A6" w:rsidRDefault="00EE70A6" w:rsidP="00E021FF">
            <w:pPr>
              <w:rPr>
                <w:rFonts w:ascii="Arial" w:hAnsi="Arial" w:cs="Arial"/>
                <w:b/>
                <w:sz w:val="20"/>
              </w:rPr>
            </w:pPr>
            <w:r w:rsidRPr="00EE70A6">
              <w:rPr>
                <w:rFonts w:ascii="Arial" w:hAnsi="Arial" w:cs="Arial"/>
                <w:b/>
                <w:sz w:val="20"/>
              </w:rPr>
              <w:t>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407780" w14:textId="252BF3AB" w:rsidR="00EE70A6" w:rsidRPr="00EE70A6" w:rsidRDefault="00EE70A6" w:rsidP="00E021FF">
            <w:pPr>
              <w:rPr>
                <w:rFonts w:ascii="Arial" w:hAnsi="Arial" w:cs="Arial"/>
                <w:b/>
                <w:sz w:val="20"/>
              </w:rPr>
            </w:pPr>
            <w:r w:rsidRPr="00EE70A6">
              <w:rPr>
                <w:rFonts w:ascii="Arial" w:hAnsi="Arial" w:cs="Arial"/>
                <w:b/>
                <w:sz w:val="20"/>
              </w:rPr>
              <w:t>5</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3541" w14:textId="222F9CEC" w:rsidR="00EE70A6" w:rsidRPr="00EE70A6" w:rsidRDefault="00EE70A6" w:rsidP="00E021FF">
            <w:pPr>
              <w:rPr>
                <w:rFonts w:ascii="Arial" w:hAnsi="Arial" w:cs="Arial"/>
                <w:b/>
                <w:sz w:val="20"/>
              </w:rPr>
            </w:pPr>
            <w:r w:rsidRPr="00EE70A6">
              <w:rPr>
                <w:rFonts w:ascii="Arial" w:hAnsi="Arial" w:cs="Arial"/>
                <w:b/>
                <w:sz w:val="20"/>
              </w:rPr>
              <w:t>6</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8CA97" w14:textId="17A3CD3F" w:rsidR="00EE70A6" w:rsidRPr="00EE70A6" w:rsidRDefault="00EE70A6" w:rsidP="00E021FF">
            <w:pPr>
              <w:rPr>
                <w:rFonts w:ascii="Arial" w:hAnsi="Arial" w:cs="Arial"/>
                <w:b/>
                <w:sz w:val="20"/>
              </w:rPr>
            </w:pPr>
            <w:r w:rsidRPr="00EE70A6">
              <w:rPr>
                <w:rFonts w:ascii="Arial" w:hAnsi="Arial" w:cs="Arial"/>
                <w:b/>
                <w:sz w:val="20"/>
              </w:rPr>
              <w:t>7</w:t>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0E3BC" w14:textId="0205B69E" w:rsidR="00EE70A6" w:rsidRPr="00EE70A6" w:rsidRDefault="00EE70A6" w:rsidP="00E021FF">
            <w:pPr>
              <w:rPr>
                <w:rFonts w:ascii="Arial" w:hAnsi="Arial" w:cs="Arial"/>
                <w:b/>
                <w:sz w:val="20"/>
              </w:rPr>
            </w:pPr>
            <w:r w:rsidRPr="00EE70A6">
              <w:rPr>
                <w:rFonts w:ascii="Arial" w:hAnsi="Arial" w:cs="Arial"/>
                <w:b/>
                <w:sz w:val="20"/>
              </w:rPr>
              <w:t>8</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D9E2E" w14:textId="303B7EE0" w:rsidR="00EE70A6" w:rsidRPr="00EE70A6" w:rsidRDefault="00EE70A6" w:rsidP="00E021FF">
            <w:pPr>
              <w:rPr>
                <w:rFonts w:ascii="Arial" w:hAnsi="Arial" w:cs="Arial"/>
                <w:b/>
                <w:sz w:val="20"/>
              </w:rPr>
            </w:pPr>
            <w:r w:rsidRPr="00EE70A6">
              <w:rPr>
                <w:rFonts w:ascii="Arial" w:hAnsi="Arial" w:cs="Arial"/>
                <w:b/>
                <w:sz w:val="20"/>
              </w:rPr>
              <w:t>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F2A205A" w14:textId="7B640001" w:rsidR="00EE70A6" w:rsidRPr="00EE70A6" w:rsidRDefault="00EE70A6" w:rsidP="00E021FF">
            <w:pPr>
              <w:rPr>
                <w:rFonts w:ascii="Arial" w:hAnsi="Arial" w:cs="Arial"/>
                <w:b/>
                <w:sz w:val="20"/>
              </w:rPr>
            </w:pPr>
            <w:r w:rsidRPr="00EE70A6">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280E22" w14:textId="15FAB27B" w:rsidR="00EE70A6" w:rsidRPr="00EE70A6" w:rsidRDefault="00EE70A6" w:rsidP="00E021FF">
            <w:pPr>
              <w:rPr>
                <w:rFonts w:ascii="Arial" w:hAnsi="Arial" w:cs="Arial"/>
                <w:b/>
                <w:sz w:val="20"/>
              </w:rPr>
            </w:pPr>
            <w:r w:rsidRPr="00EE70A6">
              <w:rPr>
                <w:rFonts w:ascii="Arial" w:hAnsi="Arial" w:cs="Arial"/>
                <w:b/>
                <w:sz w:val="20"/>
              </w:rPr>
              <w:t>11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B32EB5" w14:textId="3A8B689C" w:rsidR="00EE70A6" w:rsidRPr="00EE70A6" w:rsidRDefault="00EE70A6" w:rsidP="00E021FF">
            <w:pPr>
              <w:rPr>
                <w:rFonts w:ascii="Arial" w:hAnsi="Arial" w:cs="Arial"/>
                <w:b/>
                <w:sz w:val="20"/>
              </w:rPr>
            </w:pPr>
            <w:r w:rsidRPr="00EE70A6">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138F14" w14:textId="51816003" w:rsidR="00EE70A6" w:rsidRPr="00EE70A6" w:rsidRDefault="00EE70A6" w:rsidP="00E021FF">
            <w:pPr>
              <w:rPr>
                <w:rFonts w:ascii="Arial" w:hAnsi="Arial" w:cs="Arial"/>
                <w:b/>
                <w:sz w:val="20"/>
              </w:rPr>
            </w:pPr>
            <w:r w:rsidRPr="00EE70A6">
              <w:rPr>
                <w:rFonts w:ascii="Arial" w:hAnsi="Arial" w:cs="Arial"/>
                <w:b/>
                <w:sz w:val="20"/>
              </w:rPr>
              <w:t>13</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64A404" w14:textId="0E0032C3" w:rsidR="00EE70A6" w:rsidRPr="00EE70A6" w:rsidRDefault="00EE70A6" w:rsidP="00E021FF">
            <w:pPr>
              <w:rPr>
                <w:rFonts w:ascii="Arial" w:hAnsi="Arial" w:cs="Arial"/>
                <w:b/>
                <w:sz w:val="20"/>
              </w:rPr>
            </w:pPr>
            <w:r w:rsidRPr="00EE70A6">
              <w:rPr>
                <w:rFonts w:ascii="Arial" w:hAnsi="Arial" w:cs="Arial"/>
                <w:b/>
                <w:sz w:val="20"/>
              </w:rPr>
              <w:t>14</w:t>
            </w:r>
          </w:p>
        </w:tc>
        <w:tc>
          <w:tcPr>
            <w:tcW w:w="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D49D3A" w14:textId="231C76B9" w:rsidR="00EE70A6" w:rsidRPr="00EE70A6" w:rsidRDefault="00EE70A6" w:rsidP="00E021FF">
            <w:pPr>
              <w:rPr>
                <w:rFonts w:ascii="Arial" w:hAnsi="Arial" w:cs="Arial"/>
                <w:b/>
                <w:sz w:val="20"/>
              </w:rPr>
            </w:pPr>
            <w:r w:rsidRPr="00EE70A6">
              <w:rPr>
                <w:rFonts w:ascii="Arial" w:hAnsi="Arial" w:cs="Arial"/>
                <w:b/>
                <w:sz w:val="20"/>
              </w:rPr>
              <w:t>15</w:t>
            </w:r>
          </w:p>
        </w:tc>
        <w:tc>
          <w:tcPr>
            <w:tcW w:w="236" w:type="dxa"/>
            <w:tcBorders>
              <w:top w:val="single" w:sz="4" w:space="0" w:color="auto"/>
              <w:left w:val="single" w:sz="4" w:space="0" w:color="auto"/>
              <w:bottom w:val="single" w:sz="4" w:space="0" w:color="auto"/>
            </w:tcBorders>
            <w:shd w:val="clear" w:color="auto" w:fill="D0CECE" w:themeFill="background2" w:themeFillShade="E6"/>
            <w:vAlign w:val="center"/>
          </w:tcPr>
          <w:p w14:paraId="36A085E6" w14:textId="77777777" w:rsidR="00EE70A6" w:rsidRPr="00F41865" w:rsidRDefault="00EE70A6" w:rsidP="00EE70A6">
            <w:pPr>
              <w:ind w:left="-396" w:firstLine="113"/>
              <w:rPr>
                <w:rFonts w:ascii="Arial" w:hAnsi="Arial" w:cs="Arial"/>
                <w:b/>
                <w:sz w:val="20"/>
                <w:highlight w:val="yellow"/>
              </w:rPr>
            </w:pPr>
          </w:p>
        </w:tc>
      </w:tr>
      <w:tr w:rsidR="007801DF" w14:paraId="2D76A664" w14:textId="77777777" w:rsidTr="00EE70A6">
        <w:trPr>
          <w:gridAfter w:val="1"/>
          <w:wAfter w:w="236" w:type="dxa"/>
          <w:trHeight w:val="1134"/>
        </w:trPr>
        <w:tc>
          <w:tcPr>
            <w:tcW w:w="1843"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30" w:type="dxa"/>
            <w:gridSpan w:val="42"/>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EE70A6">
        <w:trPr>
          <w:gridAfter w:val="1"/>
          <w:wAfter w:w="236" w:type="dxa"/>
        </w:trPr>
        <w:tc>
          <w:tcPr>
            <w:tcW w:w="10773" w:type="dxa"/>
            <w:gridSpan w:val="43"/>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E70A6" w:rsidRPr="006D2107" w14:paraId="2116FF94" w14:textId="77777777" w:rsidTr="00EE70A6">
        <w:trPr>
          <w:gridAfter w:val="1"/>
          <w:wAfter w:w="236" w:type="dxa"/>
          <w:trHeight w:hRule="exact" w:val="227"/>
        </w:trPr>
        <w:tc>
          <w:tcPr>
            <w:tcW w:w="1843" w:type="dxa"/>
            <w:tcBorders>
              <w:bottom w:val="single" w:sz="4" w:space="0" w:color="auto"/>
              <w:right w:val="single" w:sz="4" w:space="0" w:color="auto"/>
            </w:tcBorders>
            <w:hideMark/>
          </w:tcPr>
          <w:p w14:paraId="0A7D9F04" w14:textId="336C8024" w:rsidR="00EE70A6" w:rsidRPr="00EE70A6" w:rsidRDefault="00EE70A6" w:rsidP="00E021FF">
            <w:pPr>
              <w:rPr>
                <w:rFonts w:ascii="Arial" w:hAnsi="Arial" w:cs="Arial"/>
                <w:sz w:val="20"/>
              </w:rPr>
            </w:pPr>
            <w:r w:rsidRPr="00EE70A6">
              <w:rPr>
                <w:rFonts w:ascii="Arial" w:hAnsi="Arial" w:cs="Arial"/>
                <w:sz w:val="20"/>
              </w:rPr>
              <w:t>20%</w:t>
            </w:r>
          </w:p>
        </w:tc>
        <w:tc>
          <w:tcPr>
            <w:tcW w:w="778" w:type="dxa"/>
            <w:gridSpan w:val="3"/>
            <w:tcBorders>
              <w:left w:val="single" w:sz="4" w:space="0" w:color="auto"/>
              <w:bottom w:val="single" w:sz="4" w:space="0" w:color="auto"/>
            </w:tcBorders>
            <w:shd w:val="clear" w:color="auto" w:fill="D0CECE" w:themeFill="background2" w:themeFillShade="E6"/>
            <w:vAlign w:val="center"/>
            <w:hideMark/>
          </w:tcPr>
          <w:p w14:paraId="04C45520" w14:textId="415C798C" w:rsidR="00EE70A6" w:rsidRPr="00EE70A6" w:rsidRDefault="00EE70A6" w:rsidP="00DF6430">
            <w:pPr>
              <w:rPr>
                <w:rFonts w:ascii="Arial" w:hAnsi="Arial" w:cs="Arial"/>
                <w:b/>
                <w:sz w:val="20"/>
              </w:rPr>
            </w:pPr>
            <w:r w:rsidRPr="00EE70A6">
              <w:rPr>
                <w:rFonts w:ascii="Arial" w:hAnsi="Arial" w:cs="Arial"/>
                <w:b/>
                <w:sz w:val="20"/>
              </w:rPr>
              <w:t>1</w:t>
            </w:r>
          </w:p>
        </w:tc>
        <w:tc>
          <w:tcPr>
            <w:tcW w:w="779" w:type="dxa"/>
            <w:gridSpan w:val="4"/>
            <w:tcBorders>
              <w:left w:val="single" w:sz="4" w:space="0" w:color="auto"/>
              <w:bottom w:val="single" w:sz="4" w:space="0" w:color="auto"/>
            </w:tcBorders>
            <w:shd w:val="clear" w:color="auto" w:fill="D0CECE" w:themeFill="background2" w:themeFillShade="E6"/>
            <w:vAlign w:val="center"/>
          </w:tcPr>
          <w:p w14:paraId="4E9A55C1" w14:textId="4A55D610" w:rsidR="00EE70A6" w:rsidRPr="00EE70A6" w:rsidRDefault="00EE70A6" w:rsidP="00E021FF">
            <w:pPr>
              <w:rPr>
                <w:rFonts w:ascii="Arial" w:hAnsi="Arial" w:cs="Arial"/>
                <w:b/>
                <w:sz w:val="20"/>
              </w:rPr>
            </w:pPr>
            <w:r w:rsidRPr="00EE70A6">
              <w:rPr>
                <w:rFonts w:ascii="Arial" w:hAnsi="Arial" w:cs="Arial"/>
                <w:b/>
                <w:sz w:val="20"/>
              </w:rPr>
              <w:t>2</w:t>
            </w:r>
          </w:p>
        </w:tc>
        <w:tc>
          <w:tcPr>
            <w:tcW w:w="709" w:type="dxa"/>
            <w:gridSpan w:val="4"/>
            <w:tcBorders>
              <w:left w:val="single" w:sz="4" w:space="0" w:color="auto"/>
              <w:bottom w:val="single" w:sz="4" w:space="0" w:color="auto"/>
            </w:tcBorders>
            <w:shd w:val="clear" w:color="auto" w:fill="D0CECE" w:themeFill="background2" w:themeFillShade="E6"/>
            <w:vAlign w:val="center"/>
          </w:tcPr>
          <w:p w14:paraId="1FF3A1E9" w14:textId="5BD952AE" w:rsidR="00EE70A6" w:rsidRPr="00EE70A6" w:rsidRDefault="00EE70A6" w:rsidP="00DF6430">
            <w:pPr>
              <w:rPr>
                <w:rFonts w:ascii="Arial" w:hAnsi="Arial" w:cs="Arial"/>
                <w:b/>
                <w:sz w:val="20"/>
              </w:rPr>
            </w:pPr>
            <w:r w:rsidRPr="00EE70A6">
              <w:rPr>
                <w:rFonts w:ascii="Arial" w:hAnsi="Arial" w:cs="Arial"/>
                <w:b/>
                <w:sz w:val="20"/>
              </w:rPr>
              <w:t>3</w:t>
            </w:r>
          </w:p>
        </w:tc>
        <w:tc>
          <w:tcPr>
            <w:tcW w:w="710" w:type="dxa"/>
            <w:gridSpan w:val="3"/>
            <w:tcBorders>
              <w:left w:val="single" w:sz="4" w:space="0" w:color="auto"/>
              <w:bottom w:val="single" w:sz="4" w:space="0" w:color="auto"/>
            </w:tcBorders>
            <w:shd w:val="clear" w:color="auto" w:fill="D0CECE" w:themeFill="background2" w:themeFillShade="E6"/>
            <w:vAlign w:val="center"/>
          </w:tcPr>
          <w:p w14:paraId="2DE85542" w14:textId="3C216D5F" w:rsidR="00EE70A6" w:rsidRPr="00EE70A6" w:rsidRDefault="00EE70A6" w:rsidP="00E021FF">
            <w:pPr>
              <w:rPr>
                <w:rFonts w:ascii="Arial" w:hAnsi="Arial" w:cs="Arial"/>
                <w:b/>
                <w:sz w:val="20"/>
              </w:rPr>
            </w:pPr>
            <w:r w:rsidRPr="00EE70A6">
              <w:rPr>
                <w:rFonts w:ascii="Arial" w:hAnsi="Arial" w:cs="Arial"/>
                <w:b/>
                <w:sz w:val="20"/>
              </w:rPr>
              <w:t>4</w:t>
            </w:r>
          </w:p>
        </w:tc>
        <w:tc>
          <w:tcPr>
            <w:tcW w:w="744" w:type="dxa"/>
            <w:gridSpan w:val="3"/>
            <w:tcBorders>
              <w:left w:val="single" w:sz="4" w:space="0" w:color="auto"/>
              <w:bottom w:val="single" w:sz="4" w:space="0" w:color="auto"/>
            </w:tcBorders>
            <w:shd w:val="clear" w:color="auto" w:fill="FFFFFF" w:themeFill="background1"/>
            <w:vAlign w:val="center"/>
          </w:tcPr>
          <w:p w14:paraId="08D8A634" w14:textId="7BC8C82F" w:rsidR="00EE70A6" w:rsidRPr="00EE70A6" w:rsidRDefault="00EE70A6" w:rsidP="00DF6430">
            <w:pPr>
              <w:rPr>
                <w:rFonts w:ascii="Arial" w:hAnsi="Arial" w:cs="Arial"/>
                <w:b/>
                <w:sz w:val="20"/>
              </w:rPr>
            </w:pPr>
            <w:r w:rsidRPr="00EE70A6">
              <w:rPr>
                <w:rFonts w:ascii="Arial" w:hAnsi="Arial" w:cs="Arial"/>
                <w:b/>
                <w:sz w:val="20"/>
              </w:rPr>
              <w:t>5</w:t>
            </w:r>
          </w:p>
        </w:tc>
        <w:tc>
          <w:tcPr>
            <w:tcW w:w="745" w:type="dxa"/>
            <w:gridSpan w:val="4"/>
            <w:tcBorders>
              <w:left w:val="single" w:sz="4" w:space="0" w:color="auto"/>
              <w:bottom w:val="single" w:sz="4" w:space="0" w:color="auto"/>
            </w:tcBorders>
            <w:shd w:val="clear" w:color="auto" w:fill="FFFFFF" w:themeFill="background1"/>
            <w:vAlign w:val="center"/>
          </w:tcPr>
          <w:p w14:paraId="35C0C37E" w14:textId="51827AB5" w:rsidR="00EE70A6" w:rsidRPr="00EE70A6" w:rsidRDefault="00EE70A6" w:rsidP="00E021FF">
            <w:pPr>
              <w:rPr>
                <w:rFonts w:ascii="Arial" w:hAnsi="Arial" w:cs="Arial"/>
                <w:b/>
                <w:sz w:val="20"/>
              </w:rPr>
            </w:pPr>
            <w:r w:rsidRPr="00EE70A6">
              <w:rPr>
                <w:rFonts w:ascii="Arial" w:hAnsi="Arial" w:cs="Arial"/>
                <w:b/>
                <w:sz w:val="20"/>
              </w:rPr>
              <w:t>6</w:t>
            </w:r>
          </w:p>
        </w:tc>
        <w:tc>
          <w:tcPr>
            <w:tcW w:w="744" w:type="dxa"/>
            <w:gridSpan w:val="4"/>
            <w:tcBorders>
              <w:left w:val="single" w:sz="4" w:space="0" w:color="auto"/>
              <w:bottom w:val="single" w:sz="4" w:space="0" w:color="auto"/>
            </w:tcBorders>
            <w:shd w:val="clear" w:color="auto" w:fill="FFFFFF" w:themeFill="background1"/>
            <w:vAlign w:val="center"/>
          </w:tcPr>
          <w:p w14:paraId="225806C2" w14:textId="0396F002" w:rsidR="00EE70A6" w:rsidRPr="00EE70A6" w:rsidRDefault="00EE70A6" w:rsidP="00E021FF">
            <w:pPr>
              <w:rPr>
                <w:rFonts w:ascii="Arial" w:hAnsi="Arial" w:cs="Arial"/>
                <w:b/>
                <w:sz w:val="20"/>
              </w:rPr>
            </w:pPr>
            <w:r w:rsidRPr="00EE70A6">
              <w:rPr>
                <w:rFonts w:ascii="Arial" w:hAnsi="Arial" w:cs="Arial"/>
                <w:b/>
                <w:sz w:val="20"/>
              </w:rPr>
              <w:t>7</w:t>
            </w:r>
          </w:p>
        </w:tc>
        <w:tc>
          <w:tcPr>
            <w:tcW w:w="744" w:type="dxa"/>
            <w:gridSpan w:val="3"/>
            <w:tcBorders>
              <w:left w:val="single" w:sz="4" w:space="0" w:color="auto"/>
              <w:bottom w:val="single" w:sz="4" w:space="0" w:color="auto"/>
            </w:tcBorders>
            <w:shd w:val="clear" w:color="auto" w:fill="FFFFFF" w:themeFill="background1"/>
            <w:vAlign w:val="center"/>
          </w:tcPr>
          <w:p w14:paraId="23C3974E" w14:textId="183918D2" w:rsidR="00EE70A6" w:rsidRPr="00EE70A6" w:rsidRDefault="00EE70A6" w:rsidP="00E021FF">
            <w:pPr>
              <w:rPr>
                <w:rFonts w:ascii="Arial" w:hAnsi="Arial" w:cs="Arial"/>
                <w:b/>
                <w:sz w:val="20"/>
              </w:rPr>
            </w:pPr>
            <w:r w:rsidRPr="00EE70A6">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F40664B" w14:textId="1A639EFF" w:rsidR="00EE70A6" w:rsidRPr="00EE70A6" w:rsidRDefault="00EE70A6" w:rsidP="00E021FF">
            <w:pPr>
              <w:rPr>
                <w:rFonts w:ascii="Arial" w:hAnsi="Arial" w:cs="Arial"/>
                <w:b/>
                <w:sz w:val="20"/>
              </w:rPr>
            </w:pPr>
            <w:r w:rsidRPr="00EE70A6">
              <w:rPr>
                <w:rFonts w:ascii="Arial" w:hAnsi="Arial" w:cs="Arial"/>
                <w:b/>
                <w:sz w:val="20"/>
              </w:rPr>
              <w:t>9</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1129F530" w14:textId="20B6DDC8" w:rsidR="00EE70A6" w:rsidRPr="00EE70A6" w:rsidRDefault="00EE70A6" w:rsidP="00E021FF">
            <w:pPr>
              <w:rPr>
                <w:rFonts w:ascii="Arial" w:hAnsi="Arial" w:cs="Arial"/>
                <w:b/>
                <w:sz w:val="20"/>
              </w:rPr>
            </w:pPr>
            <w:r w:rsidRPr="00EE70A6">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7A43DAC4" w14:textId="77F3C1ED" w:rsidR="00EE70A6" w:rsidRPr="00EE70A6" w:rsidRDefault="00EE70A6" w:rsidP="00E021FF">
            <w:pPr>
              <w:rPr>
                <w:rFonts w:ascii="Arial" w:hAnsi="Arial" w:cs="Arial"/>
                <w:b/>
                <w:sz w:val="20"/>
              </w:rPr>
            </w:pPr>
            <w:r w:rsidRPr="00EE70A6">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9C19F27" w:rsidR="00EE70A6" w:rsidRPr="00EE70A6" w:rsidRDefault="00EE70A6" w:rsidP="00E021FF">
            <w:pPr>
              <w:rPr>
                <w:rFonts w:ascii="Arial" w:hAnsi="Arial" w:cs="Arial"/>
                <w:b/>
                <w:sz w:val="20"/>
              </w:rPr>
            </w:pPr>
            <w:r w:rsidRPr="00EE70A6">
              <w:rPr>
                <w:rFonts w:ascii="Arial" w:hAnsi="Arial" w:cs="Arial"/>
                <w:b/>
                <w:sz w:val="20"/>
              </w:rPr>
              <w:t>12</w:t>
            </w:r>
          </w:p>
        </w:tc>
      </w:tr>
      <w:tr w:rsidR="007801DF" w14:paraId="396DC23A" w14:textId="77777777" w:rsidTr="00EE70A6">
        <w:trPr>
          <w:gridAfter w:val="1"/>
          <w:wAfter w:w="236" w:type="dxa"/>
          <w:trHeight w:val="1134"/>
        </w:trPr>
        <w:tc>
          <w:tcPr>
            <w:tcW w:w="1843"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30" w:type="dxa"/>
            <w:gridSpan w:val="42"/>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EE70A6">
        <w:trPr>
          <w:gridAfter w:val="1"/>
          <w:wAfter w:w="236" w:type="dxa"/>
        </w:trPr>
        <w:tc>
          <w:tcPr>
            <w:tcW w:w="10773" w:type="dxa"/>
            <w:gridSpan w:val="43"/>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E70A6" w:rsidRPr="006D2107" w14:paraId="6D9B28FE" w14:textId="77777777" w:rsidTr="00EE70A6">
        <w:trPr>
          <w:gridAfter w:val="1"/>
          <w:wAfter w:w="236" w:type="dxa"/>
          <w:trHeight w:hRule="exact" w:val="227"/>
        </w:trPr>
        <w:tc>
          <w:tcPr>
            <w:tcW w:w="1843" w:type="dxa"/>
            <w:tcBorders>
              <w:bottom w:val="single" w:sz="4" w:space="0" w:color="auto"/>
              <w:right w:val="single" w:sz="4" w:space="0" w:color="auto"/>
            </w:tcBorders>
          </w:tcPr>
          <w:p w14:paraId="446CCB57" w14:textId="57EC9D12" w:rsidR="00EE70A6" w:rsidRPr="00EE70A6" w:rsidRDefault="00EE70A6" w:rsidP="00A75A4A">
            <w:pPr>
              <w:rPr>
                <w:rFonts w:ascii="Arial" w:hAnsi="Arial" w:cs="Arial"/>
                <w:sz w:val="20"/>
              </w:rPr>
            </w:pPr>
            <w:r w:rsidRPr="00EE70A6">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20F38DE4" w14:textId="5CE980CE" w:rsidR="00EE70A6" w:rsidRPr="00EE70A6" w:rsidRDefault="00EE70A6" w:rsidP="00E021FF">
            <w:pPr>
              <w:rPr>
                <w:rFonts w:ascii="Arial" w:hAnsi="Arial" w:cs="Arial"/>
                <w:b/>
                <w:sz w:val="20"/>
              </w:rPr>
            </w:pPr>
            <w:r w:rsidRPr="00EE70A6">
              <w:rPr>
                <w:rFonts w:ascii="Arial" w:hAnsi="Arial" w:cs="Arial"/>
                <w:b/>
                <w:sz w:val="20"/>
              </w:rPr>
              <w:t>1</w:t>
            </w:r>
          </w:p>
        </w:tc>
        <w:tc>
          <w:tcPr>
            <w:tcW w:w="992" w:type="dxa"/>
            <w:gridSpan w:val="5"/>
            <w:tcBorders>
              <w:left w:val="single" w:sz="4" w:space="0" w:color="auto"/>
              <w:bottom w:val="single" w:sz="4" w:space="0" w:color="auto"/>
            </w:tcBorders>
            <w:shd w:val="clear" w:color="auto" w:fill="D0CECE" w:themeFill="background2" w:themeFillShade="E6"/>
            <w:vAlign w:val="center"/>
          </w:tcPr>
          <w:p w14:paraId="3A971A3A" w14:textId="1441A517" w:rsidR="00EE70A6" w:rsidRPr="00EE70A6" w:rsidRDefault="00EE70A6" w:rsidP="00E021FF">
            <w:pPr>
              <w:rPr>
                <w:rFonts w:ascii="Arial" w:hAnsi="Arial" w:cs="Arial"/>
                <w:b/>
                <w:sz w:val="20"/>
              </w:rPr>
            </w:pPr>
            <w:r w:rsidRPr="00EE70A6">
              <w:rPr>
                <w:rFonts w:ascii="Arial" w:hAnsi="Arial" w:cs="Arial"/>
                <w:b/>
                <w:sz w:val="20"/>
              </w:rPr>
              <w:t>2</w:t>
            </w:r>
          </w:p>
        </w:tc>
        <w:tc>
          <w:tcPr>
            <w:tcW w:w="992" w:type="dxa"/>
            <w:gridSpan w:val="5"/>
            <w:tcBorders>
              <w:left w:val="single" w:sz="4" w:space="0" w:color="auto"/>
              <w:bottom w:val="single" w:sz="4" w:space="0" w:color="auto"/>
            </w:tcBorders>
            <w:shd w:val="clear" w:color="auto" w:fill="D0CECE" w:themeFill="background2" w:themeFillShade="E6"/>
            <w:vAlign w:val="center"/>
          </w:tcPr>
          <w:p w14:paraId="51D5F7F7" w14:textId="35671EC6" w:rsidR="00EE70A6" w:rsidRPr="00EE70A6" w:rsidRDefault="00EE70A6" w:rsidP="00E021FF">
            <w:pPr>
              <w:rPr>
                <w:rFonts w:ascii="Arial" w:hAnsi="Arial" w:cs="Arial"/>
                <w:b/>
                <w:sz w:val="20"/>
              </w:rPr>
            </w:pPr>
            <w:r w:rsidRPr="00EE70A6">
              <w:rPr>
                <w:rFonts w:ascii="Arial" w:hAnsi="Arial" w:cs="Arial"/>
                <w:b/>
                <w:sz w:val="20"/>
              </w:rPr>
              <w:t>3</w:t>
            </w:r>
          </w:p>
        </w:tc>
        <w:tc>
          <w:tcPr>
            <w:tcW w:w="992" w:type="dxa"/>
            <w:gridSpan w:val="5"/>
            <w:tcBorders>
              <w:left w:val="single" w:sz="4" w:space="0" w:color="auto"/>
              <w:bottom w:val="single" w:sz="4" w:space="0" w:color="auto"/>
            </w:tcBorders>
            <w:shd w:val="clear" w:color="auto" w:fill="auto"/>
            <w:vAlign w:val="center"/>
          </w:tcPr>
          <w:p w14:paraId="189690DB" w14:textId="50146D57" w:rsidR="00EE70A6" w:rsidRPr="00EE70A6" w:rsidRDefault="00EE70A6" w:rsidP="00E021FF">
            <w:pPr>
              <w:rPr>
                <w:rFonts w:ascii="Arial" w:hAnsi="Arial" w:cs="Arial"/>
                <w:b/>
                <w:sz w:val="20"/>
              </w:rPr>
            </w:pPr>
            <w:r w:rsidRPr="00EE70A6">
              <w:rPr>
                <w:rFonts w:ascii="Arial" w:hAnsi="Arial" w:cs="Arial"/>
                <w:b/>
                <w:sz w:val="20"/>
              </w:rPr>
              <w:t>4</w:t>
            </w:r>
          </w:p>
        </w:tc>
        <w:tc>
          <w:tcPr>
            <w:tcW w:w="992" w:type="dxa"/>
            <w:gridSpan w:val="5"/>
            <w:tcBorders>
              <w:left w:val="single" w:sz="4" w:space="0" w:color="auto"/>
              <w:bottom w:val="single" w:sz="4" w:space="0" w:color="auto"/>
            </w:tcBorders>
            <w:shd w:val="clear" w:color="auto" w:fill="auto"/>
            <w:vAlign w:val="center"/>
          </w:tcPr>
          <w:p w14:paraId="633FD808" w14:textId="3AB39386" w:rsidR="00EE70A6" w:rsidRPr="00EE70A6" w:rsidRDefault="00EE70A6" w:rsidP="00E021FF">
            <w:pPr>
              <w:rPr>
                <w:rFonts w:ascii="Arial" w:hAnsi="Arial" w:cs="Arial"/>
                <w:b/>
                <w:sz w:val="20"/>
              </w:rPr>
            </w:pPr>
            <w:r w:rsidRPr="00EE70A6">
              <w:rPr>
                <w:rFonts w:ascii="Arial" w:hAnsi="Arial" w:cs="Arial"/>
                <w:b/>
                <w:sz w:val="20"/>
              </w:rPr>
              <w:t>5</w:t>
            </w:r>
          </w:p>
        </w:tc>
        <w:tc>
          <w:tcPr>
            <w:tcW w:w="993" w:type="dxa"/>
            <w:gridSpan w:val="4"/>
            <w:tcBorders>
              <w:left w:val="single" w:sz="4" w:space="0" w:color="auto"/>
              <w:bottom w:val="single" w:sz="4" w:space="0" w:color="auto"/>
            </w:tcBorders>
            <w:shd w:val="clear" w:color="auto" w:fill="auto"/>
            <w:vAlign w:val="center"/>
          </w:tcPr>
          <w:p w14:paraId="234F86C5" w14:textId="162F4B42" w:rsidR="00EE70A6" w:rsidRPr="00EE70A6" w:rsidRDefault="00EE70A6" w:rsidP="00E021FF">
            <w:pPr>
              <w:rPr>
                <w:rFonts w:ascii="Arial" w:hAnsi="Arial" w:cs="Arial"/>
                <w:b/>
                <w:sz w:val="20"/>
              </w:rPr>
            </w:pPr>
            <w:r w:rsidRPr="00EE70A6">
              <w:rPr>
                <w:rFonts w:ascii="Arial" w:hAnsi="Arial" w:cs="Arial"/>
                <w:b/>
                <w:sz w:val="20"/>
              </w:rPr>
              <w:t>6</w:t>
            </w:r>
          </w:p>
        </w:tc>
        <w:tc>
          <w:tcPr>
            <w:tcW w:w="992" w:type="dxa"/>
            <w:gridSpan w:val="5"/>
            <w:tcBorders>
              <w:left w:val="single" w:sz="4" w:space="0" w:color="auto"/>
              <w:bottom w:val="single" w:sz="4" w:space="0" w:color="auto"/>
            </w:tcBorders>
            <w:shd w:val="clear" w:color="auto" w:fill="D0CECE" w:themeFill="background2" w:themeFillShade="E6"/>
            <w:vAlign w:val="center"/>
          </w:tcPr>
          <w:p w14:paraId="3CF20191" w14:textId="2F66D2B5" w:rsidR="00EE70A6" w:rsidRPr="00EE70A6" w:rsidRDefault="00EE70A6" w:rsidP="00E021FF">
            <w:pPr>
              <w:rPr>
                <w:rFonts w:ascii="Arial" w:hAnsi="Arial" w:cs="Arial"/>
                <w:b/>
                <w:sz w:val="20"/>
              </w:rPr>
            </w:pPr>
            <w:r w:rsidRPr="00EE70A6">
              <w:rPr>
                <w:rFonts w:ascii="Arial" w:hAnsi="Arial" w:cs="Arial"/>
                <w:b/>
                <w:sz w:val="20"/>
              </w:rPr>
              <w:t>7</w:t>
            </w:r>
          </w:p>
        </w:tc>
        <w:tc>
          <w:tcPr>
            <w:tcW w:w="992" w:type="dxa"/>
            <w:gridSpan w:val="5"/>
            <w:tcBorders>
              <w:left w:val="single" w:sz="4" w:space="0" w:color="auto"/>
              <w:bottom w:val="single" w:sz="4" w:space="0" w:color="auto"/>
            </w:tcBorders>
            <w:shd w:val="clear" w:color="auto" w:fill="D0CECE" w:themeFill="background2" w:themeFillShade="E6"/>
            <w:vAlign w:val="center"/>
          </w:tcPr>
          <w:p w14:paraId="2B32F4E3" w14:textId="16AE3848" w:rsidR="00EE70A6" w:rsidRPr="00EE70A6" w:rsidRDefault="00EE70A6" w:rsidP="00E021FF">
            <w:pPr>
              <w:rPr>
                <w:rFonts w:ascii="Arial" w:hAnsi="Arial" w:cs="Arial"/>
                <w:b/>
                <w:sz w:val="20"/>
              </w:rPr>
            </w:pPr>
            <w:r w:rsidRPr="00EE70A6">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2483C14B" w14:textId="34B1E36B" w:rsidR="00EE70A6" w:rsidRPr="00EE70A6" w:rsidRDefault="00EE70A6" w:rsidP="00E021FF">
            <w:pPr>
              <w:rPr>
                <w:rFonts w:ascii="Arial" w:hAnsi="Arial" w:cs="Arial"/>
                <w:b/>
                <w:sz w:val="20"/>
              </w:rPr>
            </w:pPr>
            <w:r w:rsidRPr="00EE70A6">
              <w:rPr>
                <w:rFonts w:ascii="Arial" w:hAnsi="Arial" w:cs="Arial"/>
                <w:b/>
                <w:sz w:val="20"/>
              </w:rPr>
              <w:t>9</w:t>
            </w:r>
            <w:bookmarkStart w:id="0" w:name="_GoBack"/>
            <w:bookmarkEnd w:id="0"/>
          </w:p>
        </w:tc>
      </w:tr>
      <w:tr w:rsidR="007801DF" w14:paraId="00E77266" w14:textId="77777777" w:rsidTr="00EE70A6">
        <w:trPr>
          <w:gridAfter w:val="1"/>
          <w:wAfter w:w="236" w:type="dxa"/>
          <w:trHeight w:val="1134"/>
        </w:trPr>
        <w:tc>
          <w:tcPr>
            <w:tcW w:w="1843"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30" w:type="dxa"/>
            <w:gridSpan w:val="42"/>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3F00B212"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EE70A6">
        <w:rPr>
          <w:rFonts w:ascii="Arial" w:hAnsi="Arial" w:cs="Arial"/>
          <w:b/>
          <w:color w:val="FF0000"/>
          <w:sz w:val="32"/>
          <w:lang w:val="en-US"/>
        </w:rPr>
        <w:t>–</w:t>
      </w:r>
      <w:r w:rsidR="002A1949" w:rsidRPr="00440D55">
        <w:rPr>
          <w:rFonts w:ascii="Arial" w:hAnsi="Arial" w:cs="Arial"/>
          <w:b/>
          <w:color w:val="FF0000"/>
          <w:sz w:val="32"/>
          <w:lang w:val="en-US"/>
        </w:rPr>
        <w:t xml:space="preserve"> </w:t>
      </w:r>
      <w:r w:rsidR="00EE70A6">
        <w:rPr>
          <w:rFonts w:ascii="Arial" w:hAnsi="Arial" w:cs="Arial"/>
          <w:b/>
          <w:color w:val="FF0000"/>
          <w:sz w:val="32"/>
          <w:lang w:val="en-US"/>
        </w:rPr>
        <w:t xml:space="preserve">Task 1 </w:t>
      </w:r>
      <w:r w:rsidR="002A1949"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0B4A46B3" w:rsidR="00EE70A6" w:rsidRDefault="00EE70A6"/>
    <w:p w14:paraId="3B86FDCB" w14:textId="77777777" w:rsidR="00EE70A6" w:rsidRDefault="00EE70A6">
      <w:r>
        <w:lastRenderedPageBreak/>
        <w:br w:type="page"/>
      </w:r>
    </w:p>
    <w:p w14:paraId="44C33A80" w14:textId="02D4E3E5" w:rsidR="00EE70A6" w:rsidRPr="00440D55" w:rsidRDefault="00EE70A6" w:rsidP="00EE70A6">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7456" behindDoc="0" locked="0" layoutInCell="1" allowOverlap="1" wp14:anchorId="16E1AAB5" wp14:editId="6A5EA93C">
            <wp:simplePos x="0" y="0"/>
            <wp:positionH relativeFrom="margin">
              <wp:posOffset>5335326</wp:posOffset>
            </wp:positionH>
            <wp:positionV relativeFrom="topMargin">
              <wp:align>bottom</wp:align>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D55">
        <w:rPr>
          <w:rFonts w:ascii="Arial" w:hAnsi="Arial" w:cs="Arial"/>
          <w:b/>
          <w:color w:val="FF0000"/>
          <w:sz w:val="32"/>
          <w:lang w:val="en-US"/>
        </w:rPr>
        <w:t xml:space="preserve">Technical qualifications </w:t>
      </w:r>
      <w:r>
        <w:rPr>
          <w:rFonts w:ascii="Arial" w:hAnsi="Arial" w:cs="Arial"/>
          <w:b/>
          <w:color w:val="FF0000"/>
          <w:sz w:val="32"/>
          <w:lang w:val="en-US"/>
        </w:rPr>
        <w:t>–</w:t>
      </w:r>
      <w:r w:rsidRPr="00440D55">
        <w:rPr>
          <w:rFonts w:ascii="Arial" w:hAnsi="Arial" w:cs="Arial"/>
          <w:b/>
          <w:color w:val="FF0000"/>
          <w:sz w:val="32"/>
          <w:lang w:val="en-US"/>
        </w:rPr>
        <w:t xml:space="preserve"> </w:t>
      </w:r>
      <w:r>
        <w:rPr>
          <w:rFonts w:ascii="Arial" w:hAnsi="Arial" w:cs="Arial"/>
          <w:b/>
          <w:color w:val="FF0000"/>
          <w:sz w:val="32"/>
          <w:lang w:val="en-US"/>
        </w:rPr>
        <w:t xml:space="preserve">Task 2 </w:t>
      </w:r>
      <w:r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EE70A6" w:rsidRPr="00B4760D" w14:paraId="246A24C6" w14:textId="77777777" w:rsidTr="003C5653">
        <w:trPr>
          <w:cantSplit/>
          <w:trHeight w:val="264"/>
        </w:trPr>
        <w:tc>
          <w:tcPr>
            <w:tcW w:w="6661" w:type="dxa"/>
            <w:shd w:val="clear" w:color="auto" w:fill="F2F2F2" w:themeFill="background1" w:themeFillShade="F2"/>
            <w:tcMar>
              <w:top w:w="11" w:type="dxa"/>
              <w:left w:w="11" w:type="dxa"/>
              <w:bottom w:w="11" w:type="dxa"/>
              <w:right w:w="11" w:type="dxa"/>
            </w:tcMar>
          </w:tcPr>
          <w:p w14:paraId="10A80D9B"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1A1EA344"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Qualification number</w:t>
            </w:r>
          </w:p>
        </w:tc>
      </w:tr>
      <w:tr w:rsidR="00EE70A6" w:rsidRPr="00B4760D" w14:paraId="268DCD74" w14:textId="77777777" w:rsidTr="003C5653">
        <w:trPr>
          <w:cantSplit/>
          <w:trHeight w:val="567"/>
        </w:trPr>
        <w:tc>
          <w:tcPr>
            <w:tcW w:w="6661" w:type="dxa"/>
            <w:tcMar>
              <w:top w:w="11" w:type="dxa"/>
              <w:left w:w="11" w:type="dxa"/>
              <w:bottom w:w="11" w:type="dxa"/>
              <w:right w:w="11" w:type="dxa"/>
            </w:tcMar>
          </w:tcPr>
          <w:p w14:paraId="171174D5" w14:textId="77777777" w:rsidR="00EE70A6" w:rsidRPr="00B4760D" w:rsidRDefault="00EE70A6" w:rsidP="003C5653">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3BBCC00" w14:textId="77777777" w:rsidR="00EE70A6" w:rsidRPr="00B4760D" w:rsidRDefault="00EE70A6" w:rsidP="003C5653">
            <w:pPr>
              <w:spacing w:before="100" w:beforeAutospacing="1" w:after="100" w:afterAutospacing="1" w:line="250" w:lineRule="exact"/>
              <w:ind w:left="130"/>
              <w:rPr>
                <w:rFonts w:ascii="Arial" w:hAnsi="Arial" w:cs="Arial"/>
                <w:sz w:val="20"/>
              </w:rPr>
            </w:pPr>
          </w:p>
        </w:tc>
      </w:tr>
      <w:tr w:rsidR="00EE70A6" w:rsidRPr="00B4760D" w14:paraId="418B2382" w14:textId="77777777" w:rsidTr="003C5653">
        <w:trPr>
          <w:cantSplit/>
          <w:trHeight w:val="324"/>
        </w:trPr>
        <w:tc>
          <w:tcPr>
            <w:tcW w:w="6661" w:type="dxa"/>
            <w:shd w:val="clear" w:color="auto" w:fill="F2F2F2" w:themeFill="background1" w:themeFillShade="F2"/>
            <w:tcMar>
              <w:top w:w="11" w:type="dxa"/>
              <w:left w:w="11" w:type="dxa"/>
              <w:bottom w:w="11" w:type="dxa"/>
              <w:right w:w="11" w:type="dxa"/>
            </w:tcMar>
          </w:tcPr>
          <w:p w14:paraId="290FB07C"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59F25A9D"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Candidate number</w:t>
            </w:r>
          </w:p>
        </w:tc>
      </w:tr>
      <w:tr w:rsidR="00EE70A6" w:rsidRPr="00B4760D" w14:paraId="2F7126FE" w14:textId="77777777" w:rsidTr="003C5653">
        <w:trPr>
          <w:cantSplit/>
          <w:trHeight w:val="567"/>
        </w:trPr>
        <w:tc>
          <w:tcPr>
            <w:tcW w:w="6661" w:type="dxa"/>
            <w:tcMar>
              <w:top w:w="11" w:type="dxa"/>
              <w:left w:w="11" w:type="dxa"/>
              <w:bottom w:w="11" w:type="dxa"/>
              <w:right w:w="11" w:type="dxa"/>
            </w:tcMar>
          </w:tcPr>
          <w:p w14:paraId="11DE1057" w14:textId="77777777" w:rsidR="00EE70A6" w:rsidRPr="00B4760D" w:rsidRDefault="00EE70A6" w:rsidP="003C5653">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F25927B" w14:textId="77777777" w:rsidR="00EE70A6" w:rsidRPr="00B4760D" w:rsidRDefault="00EE70A6" w:rsidP="003C5653">
            <w:pPr>
              <w:spacing w:before="100" w:beforeAutospacing="1" w:after="100" w:afterAutospacing="1" w:line="250" w:lineRule="exact"/>
              <w:ind w:left="129"/>
              <w:rPr>
                <w:rFonts w:ascii="Arial" w:hAnsi="Arial" w:cs="Arial"/>
                <w:sz w:val="20"/>
              </w:rPr>
            </w:pPr>
          </w:p>
        </w:tc>
      </w:tr>
      <w:tr w:rsidR="00EE70A6" w:rsidRPr="00B4760D" w14:paraId="1C1C826A" w14:textId="77777777" w:rsidTr="003C5653">
        <w:trPr>
          <w:cantSplit/>
          <w:trHeight w:val="356"/>
        </w:trPr>
        <w:tc>
          <w:tcPr>
            <w:tcW w:w="6661" w:type="dxa"/>
            <w:shd w:val="clear" w:color="auto" w:fill="F2F2F2" w:themeFill="background1" w:themeFillShade="F2"/>
            <w:tcMar>
              <w:top w:w="11" w:type="dxa"/>
              <w:left w:w="11" w:type="dxa"/>
              <w:bottom w:w="11" w:type="dxa"/>
              <w:right w:w="11" w:type="dxa"/>
            </w:tcMar>
          </w:tcPr>
          <w:p w14:paraId="22F19B7E"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9E6F39C" w14:textId="77777777" w:rsidR="00EE70A6" w:rsidRPr="00440D55" w:rsidRDefault="00EE70A6" w:rsidP="003C5653">
            <w:pPr>
              <w:spacing w:before="60" w:after="60" w:line="250" w:lineRule="exact"/>
              <w:ind w:left="130"/>
              <w:rPr>
                <w:rFonts w:ascii="Arial" w:hAnsi="Arial" w:cs="Arial"/>
                <w:b/>
              </w:rPr>
            </w:pPr>
            <w:r w:rsidRPr="00440D55">
              <w:rPr>
                <w:rFonts w:ascii="Arial" w:hAnsi="Arial" w:cs="Arial"/>
                <w:b/>
              </w:rPr>
              <w:t>Centre number</w:t>
            </w:r>
          </w:p>
        </w:tc>
      </w:tr>
      <w:tr w:rsidR="00EE70A6" w:rsidRPr="00B4760D" w14:paraId="3276DD98" w14:textId="77777777" w:rsidTr="003C5653">
        <w:trPr>
          <w:cantSplit/>
          <w:trHeight w:val="553"/>
        </w:trPr>
        <w:tc>
          <w:tcPr>
            <w:tcW w:w="6661" w:type="dxa"/>
            <w:tcMar>
              <w:top w:w="11" w:type="dxa"/>
              <w:left w:w="11" w:type="dxa"/>
              <w:bottom w:w="11" w:type="dxa"/>
              <w:right w:w="11" w:type="dxa"/>
            </w:tcMar>
          </w:tcPr>
          <w:p w14:paraId="0CC3CEB7" w14:textId="77777777" w:rsidR="00EE70A6" w:rsidRPr="00B4760D" w:rsidRDefault="00EE70A6" w:rsidP="003C5653">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EDDEA6B" w14:textId="77777777" w:rsidR="00EE70A6" w:rsidRPr="00B4760D" w:rsidRDefault="00EE70A6" w:rsidP="003C5653">
            <w:pPr>
              <w:spacing w:before="100" w:beforeAutospacing="1" w:after="100" w:afterAutospacing="1" w:line="250" w:lineRule="exact"/>
              <w:ind w:left="129"/>
              <w:rPr>
                <w:rFonts w:ascii="Arial" w:hAnsi="Arial" w:cs="Arial"/>
                <w:sz w:val="20"/>
              </w:rPr>
            </w:pPr>
          </w:p>
        </w:tc>
      </w:tr>
    </w:tbl>
    <w:p w14:paraId="151FD814" w14:textId="77777777" w:rsidR="00EE70A6" w:rsidRDefault="00EE70A6" w:rsidP="00EE70A6">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EE70A6" w:rsidRPr="003C19E6" w14:paraId="357A553C" w14:textId="77777777" w:rsidTr="003C5653">
        <w:trPr>
          <w:trHeight w:val="966"/>
          <w:tblHeader/>
        </w:trPr>
        <w:tc>
          <w:tcPr>
            <w:tcW w:w="2263" w:type="dxa"/>
            <w:shd w:val="clear" w:color="auto" w:fill="F2F2F2"/>
            <w:tcMar>
              <w:top w:w="85" w:type="dxa"/>
              <w:bottom w:w="85" w:type="dxa"/>
            </w:tcMar>
          </w:tcPr>
          <w:p w14:paraId="01B1322A" w14:textId="77777777" w:rsidR="00EE70A6" w:rsidRPr="003C19E6" w:rsidRDefault="00EE70A6" w:rsidP="003C5653">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5DE1FE5" w14:textId="77777777" w:rsidR="00EE70A6" w:rsidRPr="003C19E6" w:rsidRDefault="00EE70A6" w:rsidP="003C5653">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detailed, accurate and differentiating notes that identify areas of strength and weakness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EE70A6" w:rsidRPr="003C19E6" w14:paraId="04D8F812" w14:textId="77777777" w:rsidTr="003C5653">
        <w:tc>
          <w:tcPr>
            <w:tcW w:w="2263" w:type="dxa"/>
            <w:tcMar>
              <w:top w:w="85" w:type="dxa"/>
              <w:bottom w:w="85" w:type="dxa"/>
            </w:tcMar>
          </w:tcPr>
          <w:p w14:paraId="31249C61" w14:textId="77777777" w:rsidR="00EE70A6" w:rsidRPr="003C19E6" w:rsidRDefault="00EE70A6" w:rsidP="003C5653">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64900BA1" w14:textId="77777777" w:rsidR="00EE70A6" w:rsidRDefault="00EE70A6" w:rsidP="003C5653">
            <w:pPr>
              <w:spacing w:after="160"/>
              <w:rPr>
                <w:rFonts w:ascii="Arial" w:eastAsia="Calibri" w:hAnsi="Arial" w:cs="Arial"/>
                <w:color w:val="000000"/>
                <w:sz w:val="18"/>
              </w:rPr>
            </w:pPr>
          </w:p>
          <w:p w14:paraId="051B09E4" w14:textId="77777777" w:rsidR="00EE70A6" w:rsidRDefault="00EE70A6" w:rsidP="003C5653">
            <w:pPr>
              <w:spacing w:after="160"/>
              <w:rPr>
                <w:rFonts w:ascii="Arial" w:eastAsia="Calibri" w:hAnsi="Arial" w:cs="Arial"/>
                <w:color w:val="000000"/>
                <w:sz w:val="18"/>
              </w:rPr>
            </w:pPr>
          </w:p>
          <w:p w14:paraId="7957209A" w14:textId="77777777" w:rsidR="00EE70A6" w:rsidRDefault="00EE70A6" w:rsidP="003C5653">
            <w:pPr>
              <w:spacing w:after="160"/>
              <w:rPr>
                <w:rFonts w:ascii="Arial" w:eastAsia="Calibri" w:hAnsi="Arial" w:cs="Arial"/>
                <w:color w:val="000000"/>
                <w:sz w:val="18"/>
              </w:rPr>
            </w:pPr>
          </w:p>
          <w:p w14:paraId="1E8ABDAA" w14:textId="77777777" w:rsidR="00EE70A6" w:rsidRDefault="00EE70A6" w:rsidP="003C5653">
            <w:pPr>
              <w:spacing w:after="160"/>
              <w:rPr>
                <w:rFonts w:ascii="Arial" w:eastAsia="Calibri" w:hAnsi="Arial" w:cs="Arial"/>
                <w:color w:val="000000"/>
                <w:sz w:val="18"/>
              </w:rPr>
            </w:pPr>
          </w:p>
          <w:p w14:paraId="4B9AF734" w14:textId="77777777" w:rsidR="00EE70A6" w:rsidRDefault="00EE70A6" w:rsidP="003C5653">
            <w:pPr>
              <w:spacing w:after="160"/>
              <w:rPr>
                <w:rFonts w:ascii="Arial" w:eastAsia="Calibri" w:hAnsi="Arial" w:cs="Arial"/>
                <w:color w:val="000000"/>
                <w:sz w:val="18"/>
              </w:rPr>
            </w:pPr>
          </w:p>
          <w:p w14:paraId="130A5492" w14:textId="77777777" w:rsidR="00EE70A6" w:rsidRDefault="00EE70A6" w:rsidP="003C5653">
            <w:pPr>
              <w:spacing w:after="160"/>
              <w:rPr>
                <w:rFonts w:ascii="Arial" w:eastAsia="Calibri" w:hAnsi="Arial" w:cs="Arial"/>
                <w:color w:val="000000"/>
                <w:sz w:val="18"/>
              </w:rPr>
            </w:pPr>
          </w:p>
          <w:p w14:paraId="0E5B0DE1" w14:textId="77777777" w:rsidR="00EE70A6" w:rsidRDefault="00EE70A6" w:rsidP="003C5653">
            <w:pPr>
              <w:spacing w:after="160"/>
              <w:rPr>
                <w:rFonts w:ascii="Arial" w:eastAsia="Calibri" w:hAnsi="Arial" w:cs="Arial"/>
                <w:color w:val="000000"/>
                <w:sz w:val="18"/>
              </w:rPr>
            </w:pPr>
          </w:p>
          <w:p w14:paraId="563023FD" w14:textId="77777777" w:rsidR="00EE70A6" w:rsidRDefault="00EE70A6" w:rsidP="003C5653">
            <w:pPr>
              <w:spacing w:after="160"/>
              <w:rPr>
                <w:rFonts w:ascii="Arial" w:eastAsia="Calibri" w:hAnsi="Arial" w:cs="Arial"/>
                <w:color w:val="000000"/>
                <w:sz w:val="18"/>
              </w:rPr>
            </w:pPr>
          </w:p>
          <w:p w14:paraId="0FE1840B" w14:textId="77777777" w:rsidR="00EE70A6" w:rsidRDefault="00EE70A6" w:rsidP="003C5653">
            <w:pPr>
              <w:spacing w:after="160"/>
              <w:rPr>
                <w:rFonts w:ascii="Arial" w:eastAsia="Calibri" w:hAnsi="Arial" w:cs="Arial"/>
                <w:color w:val="000000"/>
                <w:sz w:val="18"/>
              </w:rPr>
            </w:pPr>
          </w:p>
          <w:p w14:paraId="59935962" w14:textId="77777777" w:rsidR="00EE70A6" w:rsidRPr="003C19E6" w:rsidRDefault="00EE70A6" w:rsidP="003C5653">
            <w:pPr>
              <w:spacing w:after="160"/>
              <w:rPr>
                <w:rFonts w:ascii="Arial" w:eastAsia="Calibri" w:hAnsi="Arial" w:cs="Arial"/>
                <w:color w:val="000000"/>
                <w:sz w:val="18"/>
              </w:rPr>
            </w:pPr>
          </w:p>
        </w:tc>
      </w:tr>
      <w:tr w:rsidR="00EE70A6" w:rsidRPr="003C19E6" w14:paraId="71B6682A" w14:textId="77777777" w:rsidTr="003C5653">
        <w:tc>
          <w:tcPr>
            <w:tcW w:w="2263" w:type="dxa"/>
            <w:tcMar>
              <w:top w:w="85" w:type="dxa"/>
              <w:bottom w:w="85" w:type="dxa"/>
            </w:tcMar>
          </w:tcPr>
          <w:p w14:paraId="12B17A7F" w14:textId="77777777" w:rsidR="00EE70A6" w:rsidRPr="003C19E6" w:rsidRDefault="00EE70A6" w:rsidP="003C5653">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3DB51734" w14:textId="77777777" w:rsidR="00EE70A6" w:rsidRPr="003C19E6" w:rsidRDefault="00EE70A6" w:rsidP="003C5653">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7480127" w14:textId="77777777" w:rsidR="00EE70A6" w:rsidRDefault="00EE70A6" w:rsidP="003C5653">
            <w:pPr>
              <w:spacing w:after="160"/>
              <w:rPr>
                <w:rFonts w:ascii="Arial" w:eastAsia="Calibri" w:hAnsi="Arial" w:cs="Arial"/>
                <w:color w:val="000000"/>
                <w:sz w:val="18"/>
              </w:rPr>
            </w:pPr>
          </w:p>
          <w:p w14:paraId="50611826" w14:textId="77777777" w:rsidR="00EE70A6" w:rsidRDefault="00EE70A6" w:rsidP="003C5653">
            <w:pPr>
              <w:spacing w:after="160"/>
              <w:rPr>
                <w:rFonts w:ascii="Arial" w:eastAsia="Calibri" w:hAnsi="Arial" w:cs="Arial"/>
                <w:color w:val="000000"/>
                <w:sz w:val="18"/>
              </w:rPr>
            </w:pPr>
          </w:p>
          <w:p w14:paraId="37E8419F" w14:textId="77777777" w:rsidR="00EE70A6" w:rsidRDefault="00EE70A6" w:rsidP="003C5653">
            <w:pPr>
              <w:spacing w:after="160"/>
              <w:rPr>
                <w:rFonts w:ascii="Arial" w:eastAsia="Calibri" w:hAnsi="Arial" w:cs="Arial"/>
                <w:color w:val="000000"/>
                <w:sz w:val="18"/>
              </w:rPr>
            </w:pPr>
          </w:p>
          <w:p w14:paraId="642A461A" w14:textId="77777777" w:rsidR="00EE70A6" w:rsidRDefault="00EE70A6" w:rsidP="003C5653">
            <w:pPr>
              <w:spacing w:after="160"/>
              <w:rPr>
                <w:rFonts w:ascii="Arial" w:eastAsia="Calibri" w:hAnsi="Arial" w:cs="Arial"/>
                <w:color w:val="000000"/>
                <w:sz w:val="18"/>
              </w:rPr>
            </w:pPr>
          </w:p>
          <w:p w14:paraId="44D04F60" w14:textId="77777777" w:rsidR="00EE70A6" w:rsidRDefault="00EE70A6" w:rsidP="003C5653">
            <w:pPr>
              <w:spacing w:after="160"/>
              <w:rPr>
                <w:rFonts w:ascii="Arial" w:eastAsia="Calibri" w:hAnsi="Arial" w:cs="Arial"/>
                <w:color w:val="000000"/>
                <w:sz w:val="18"/>
              </w:rPr>
            </w:pPr>
          </w:p>
          <w:p w14:paraId="0682005A" w14:textId="77777777" w:rsidR="00EE70A6" w:rsidRDefault="00EE70A6" w:rsidP="003C5653">
            <w:pPr>
              <w:spacing w:after="160"/>
              <w:rPr>
                <w:rFonts w:ascii="Arial" w:eastAsia="Calibri" w:hAnsi="Arial" w:cs="Arial"/>
                <w:color w:val="000000"/>
                <w:sz w:val="18"/>
              </w:rPr>
            </w:pPr>
          </w:p>
          <w:p w14:paraId="44543471" w14:textId="77777777" w:rsidR="00EE70A6" w:rsidRDefault="00EE70A6" w:rsidP="003C5653">
            <w:pPr>
              <w:spacing w:after="160"/>
              <w:rPr>
                <w:rFonts w:ascii="Arial" w:eastAsia="Calibri" w:hAnsi="Arial" w:cs="Arial"/>
                <w:color w:val="000000"/>
                <w:sz w:val="18"/>
              </w:rPr>
            </w:pPr>
          </w:p>
          <w:p w14:paraId="6D6CB248" w14:textId="77777777" w:rsidR="00EE70A6" w:rsidRDefault="00EE70A6" w:rsidP="003C5653">
            <w:pPr>
              <w:spacing w:after="160"/>
              <w:rPr>
                <w:rFonts w:ascii="Arial" w:eastAsia="Calibri" w:hAnsi="Arial" w:cs="Arial"/>
                <w:color w:val="000000"/>
                <w:sz w:val="18"/>
              </w:rPr>
            </w:pPr>
          </w:p>
          <w:p w14:paraId="7E006F2F" w14:textId="77777777" w:rsidR="00EE70A6" w:rsidRPr="003C19E6" w:rsidRDefault="00EE70A6" w:rsidP="003C5653">
            <w:pPr>
              <w:spacing w:after="160"/>
              <w:rPr>
                <w:rFonts w:ascii="Arial" w:eastAsia="Calibri" w:hAnsi="Arial" w:cs="Arial"/>
                <w:color w:val="000000"/>
                <w:sz w:val="18"/>
              </w:rPr>
            </w:pPr>
          </w:p>
        </w:tc>
      </w:tr>
      <w:tr w:rsidR="00EE70A6" w:rsidRPr="003C19E6" w14:paraId="10D59E67" w14:textId="77777777" w:rsidTr="003C5653">
        <w:tc>
          <w:tcPr>
            <w:tcW w:w="2263" w:type="dxa"/>
            <w:tcMar>
              <w:top w:w="85" w:type="dxa"/>
              <w:bottom w:w="85" w:type="dxa"/>
            </w:tcMar>
          </w:tcPr>
          <w:p w14:paraId="7DC70A77" w14:textId="77777777" w:rsidR="00EE70A6" w:rsidRPr="003C19E6" w:rsidRDefault="00EE70A6" w:rsidP="003C5653">
            <w:pPr>
              <w:rPr>
                <w:rFonts w:ascii="Arial" w:eastAsia="Calibri" w:hAnsi="Arial" w:cs="Arial"/>
                <w:b/>
              </w:rPr>
            </w:pPr>
            <w:r w:rsidRPr="003C19E6">
              <w:rPr>
                <w:rFonts w:ascii="Arial" w:eastAsia="Calibri" w:hAnsi="Arial" w:cs="Arial"/>
                <w:b/>
              </w:rPr>
              <w:t>AO3</w:t>
            </w:r>
          </w:p>
          <w:p w14:paraId="57E97722" w14:textId="77777777" w:rsidR="00EE70A6" w:rsidRDefault="00EE70A6" w:rsidP="003C5653">
            <w:pPr>
              <w:rPr>
                <w:rFonts w:ascii="Arial" w:eastAsia="Calibri" w:hAnsi="Arial" w:cs="Arial"/>
                <w:sz w:val="18"/>
              </w:rPr>
            </w:pPr>
            <w:r w:rsidRPr="003C19E6">
              <w:rPr>
                <w:rFonts w:ascii="Arial" w:eastAsia="Calibri" w:hAnsi="Arial" w:cs="Arial"/>
                <w:sz w:val="18"/>
              </w:rPr>
              <w:t xml:space="preserve">Describe how well the candidate demonstrated </w:t>
            </w:r>
            <w:r w:rsidRPr="003C19E6">
              <w:rPr>
                <w:rFonts w:ascii="Arial" w:eastAsia="Calibri" w:hAnsi="Arial" w:cs="Arial"/>
                <w:sz w:val="18"/>
              </w:rPr>
              <w:lastRenderedPageBreak/>
              <w:t xml:space="preserve">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28C2F97" w14:textId="77777777" w:rsidR="00EE70A6" w:rsidRDefault="00EE70A6" w:rsidP="003C5653">
            <w:pPr>
              <w:rPr>
                <w:rFonts w:ascii="Arial" w:eastAsia="Calibri" w:hAnsi="Arial" w:cs="Arial"/>
                <w:sz w:val="18"/>
              </w:rPr>
            </w:pPr>
          </w:p>
          <w:p w14:paraId="470A7E56" w14:textId="77777777" w:rsidR="00EE70A6" w:rsidRPr="003C19E6" w:rsidRDefault="00EE70A6" w:rsidP="003C5653">
            <w:pPr>
              <w:rPr>
                <w:rFonts w:ascii="Arial" w:eastAsia="Calibri" w:hAnsi="Arial" w:cs="Arial"/>
                <w:sz w:val="20"/>
              </w:rPr>
            </w:pPr>
          </w:p>
        </w:tc>
        <w:tc>
          <w:tcPr>
            <w:tcW w:w="7938" w:type="dxa"/>
            <w:tcMar>
              <w:top w:w="85" w:type="dxa"/>
              <w:bottom w:w="85" w:type="dxa"/>
            </w:tcMar>
          </w:tcPr>
          <w:p w14:paraId="789D71D8" w14:textId="77777777" w:rsidR="00EE70A6" w:rsidRDefault="00EE70A6" w:rsidP="003C5653">
            <w:pPr>
              <w:spacing w:after="160"/>
              <w:rPr>
                <w:rFonts w:ascii="Arial" w:eastAsia="Calibri" w:hAnsi="Arial" w:cs="Arial"/>
                <w:sz w:val="18"/>
              </w:rPr>
            </w:pPr>
          </w:p>
          <w:p w14:paraId="4B256C0C" w14:textId="77777777" w:rsidR="00EE70A6" w:rsidRDefault="00EE70A6" w:rsidP="003C5653">
            <w:pPr>
              <w:spacing w:after="160"/>
              <w:rPr>
                <w:rFonts w:ascii="Arial" w:eastAsia="Calibri" w:hAnsi="Arial" w:cs="Arial"/>
                <w:sz w:val="18"/>
              </w:rPr>
            </w:pPr>
          </w:p>
          <w:p w14:paraId="75AED682" w14:textId="77777777" w:rsidR="00EE70A6" w:rsidRDefault="00EE70A6" w:rsidP="003C5653">
            <w:pPr>
              <w:spacing w:after="160"/>
              <w:rPr>
                <w:rFonts w:ascii="Arial" w:eastAsia="Calibri" w:hAnsi="Arial" w:cs="Arial"/>
                <w:sz w:val="18"/>
              </w:rPr>
            </w:pPr>
          </w:p>
          <w:p w14:paraId="4F682460" w14:textId="77777777" w:rsidR="00EE70A6" w:rsidRDefault="00EE70A6" w:rsidP="003C5653">
            <w:pPr>
              <w:spacing w:after="160"/>
              <w:rPr>
                <w:rFonts w:ascii="Arial" w:eastAsia="Calibri" w:hAnsi="Arial" w:cs="Arial"/>
                <w:sz w:val="18"/>
              </w:rPr>
            </w:pPr>
          </w:p>
          <w:p w14:paraId="6948471F" w14:textId="77777777" w:rsidR="00EE70A6" w:rsidRDefault="00EE70A6" w:rsidP="003C5653">
            <w:pPr>
              <w:spacing w:after="160"/>
              <w:rPr>
                <w:rFonts w:ascii="Arial" w:eastAsia="Calibri" w:hAnsi="Arial" w:cs="Arial"/>
                <w:sz w:val="18"/>
              </w:rPr>
            </w:pPr>
          </w:p>
          <w:p w14:paraId="14DD5EB5" w14:textId="77777777" w:rsidR="00EE70A6" w:rsidRDefault="00EE70A6" w:rsidP="003C5653">
            <w:pPr>
              <w:spacing w:after="160"/>
              <w:rPr>
                <w:rFonts w:ascii="Arial" w:eastAsia="Calibri" w:hAnsi="Arial" w:cs="Arial"/>
                <w:sz w:val="18"/>
              </w:rPr>
            </w:pPr>
          </w:p>
          <w:p w14:paraId="0B87158E" w14:textId="77777777" w:rsidR="00EE70A6" w:rsidRDefault="00EE70A6" w:rsidP="003C5653">
            <w:pPr>
              <w:spacing w:after="160"/>
              <w:rPr>
                <w:rFonts w:ascii="Arial" w:eastAsia="Calibri" w:hAnsi="Arial" w:cs="Arial"/>
                <w:sz w:val="18"/>
              </w:rPr>
            </w:pPr>
          </w:p>
          <w:p w14:paraId="5852AD38" w14:textId="77777777" w:rsidR="00EE70A6" w:rsidRDefault="00EE70A6" w:rsidP="003C5653">
            <w:pPr>
              <w:spacing w:after="160"/>
              <w:rPr>
                <w:rFonts w:ascii="Arial" w:eastAsia="Calibri" w:hAnsi="Arial" w:cs="Arial"/>
                <w:sz w:val="18"/>
              </w:rPr>
            </w:pPr>
          </w:p>
          <w:p w14:paraId="76CC25DE" w14:textId="77777777" w:rsidR="00EE70A6" w:rsidRPr="003C19E6" w:rsidRDefault="00EE70A6" w:rsidP="003C5653">
            <w:pPr>
              <w:spacing w:after="160"/>
              <w:rPr>
                <w:rFonts w:ascii="Arial" w:eastAsia="Calibri" w:hAnsi="Arial" w:cs="Arial"/>
                <w:sz w:val="18"/>
              </w:rPr>
            </w:pPr>
          </w:p>
        </w:tc>
      </w:tr>
      <w:tr w:rsidR="00EE70A6" w:rsidRPr="003C19E6" w14:paraId="17453889" w14:textId="77777777" w:rsidTr="003C5653">
        <w:tc>
          <w:tcPr>
            <w:tcW w:w="2263" w:type="dxa"/>
            <w:tcMar>
              <w:top w:w="85" w:type="dxa"/>
              <w:bottom w:w="85" w:type="dxa"/>
            </w:tcMar>
          </w:tcPr>
          <w:p w14:paraId="6E2A867E" w14:textId="77777777" w:rsidR="00EE70A6" w:rsidRPr="003C19E6" w:rsidRDefault="00EE70A6" w:rsidP="003C5653">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70768F00" w14:textId="77777777" w:rsidR="00EE70A6" w:rsidRPr="003C19E6" w:rsidRDefault="00EE70A6" w:rsidP="003C5653">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F58DD54" w14:textId="77777777" w:rsidR="00EE70A6" w:rsidRDefault="00EE70A6" w:rsidP="003C5653">
            <w:pPr>
              <w:rPr>
                <w:rFonts w:ascii="Arial" w:eastAsia="Calibri" w:hAnsi="Arial" w:cs="Arial"/>
                <w:sz w:val="18"/>
              </w:rPr>
            </w:pPr>
          </w:p>
          <w:p w14:paraId="5F2F8966" w14:textId="77777777" w:rsidR="00EE70A6" w:rsidRDefault="00EE70A6" w:rsidP="003C5653">
            <w:pPr>
              <w:rPr>
                <w:rFonts w:ascii="Arial" w:eastAsia="Calibri" w:hAnsi="Arial" w:cs="Arial"/>
                <w:sz w:val="18"/>
              </w:rPr>
            </w:pPr>
          </w:p>
          <w:p w14:paraId="3DB6FC80" w14:textId="77777777" w:rsidR="00EE70A6" w:rsidRDefault="00EE70A6" w:rsidP="003C5653">
            <w:pPr>
              <w:rPr>
                <w:rFonts w:ascii="Arial" w:eastAsia="Calibri" w:hAnsi="Arial" w:cs="Arial"/>
                <w:sz w:val="18"/>
              </w:rPr>
            </w:pPr>
          </w:p>
          <w:p w14:paraId="30018A4D" w14:textId="77777777" w:rsidR="00EE70A6" w:rsidRDefault="00EE70A6" w:rsidP="003C5653">
            <w:pPr>
              <w:rPr>
                <w:rFonts w:ascii="Arial" w:eastAsia="Calibri" w:hAnsi="Arial" w:cs="Arial"/>
                <w:sz w:val="18"/>
              </w:rPr>
            </w:pPr>
          </w:p>
          <w:p w14:paraId="4623709B" w14:textId="77777777" w:rsidR="00EE70A6" w:rsidRDefault="00EE70A6" w:rsidP="003C5653">
            <w:pPr>
              <w:rPr>
                <w:rFonts w:ascii="Arial" w:eastAsia="Calibri" w:hAnsi="Arial" w:cs="Arial"/>
                <w:sz w:val="18"/>
              </w:rPr>
            </w:pPr>
          </w:p>
          <w:p w14:paraId="58A3D2D5" w14:textId="77777777" w:rsidR="00EE70A6" w:rsidRDefault="00EE70A6" w:rsidP="003C5653">
            <w:pPr>
              <w:rPr>
                <w:rFonts w:ascii="Arial" w:eastAsia="Calibri" w:hAnsi="Arial" w:cs="Arial"/>
                <w:sz w:val="18"/>
              </w:rPr>
            </w:pPr>
          </w:p>
          <w:p w14:paraId="1FDC1E22" w14:textId="77777777" w:rsidR="00EE70A6" w:rsidRDefault="00EE70A6" w:rsidP="003C5653">
            <w:pPr>
              <w:rPr>
                <w:rFonts w:ascii="Arial" w:eastAsia="Calibri" w:hAnsi="Arial" w:cs="Arial"/>
                <w:sz w:val="18"/>
              </w:rPr>
            </w:pPr>
          </w:p>
          <w:p w14:paraId="5A7CAF47" w14:textId="77777777" w:rsidR="00EE70A6" w:rsidRDefault="00EE70A6" w:rsidP="003C5653">
            <w:pPr>
              <w:rPr>
                <w:rFonts w:ascii="Arial" w:eastAsia="Calibri" w:hAnsi="Arial" w:cs="Arial"/>
                <w:sz w:val="18"/>
              </w:rPr>
            </w:pPr>
          </w:p>
          <w:p w14:paraId="7C5D2815" w14:textId="77777777" w:rsidR="00EE70A6" w:rsidRDefault="00EE70A6" w:rsidP="003C5653">
            <w:pPr>
              <w:rPr>
                <w:rFonts w:ascii="Arial" w:eastAsia="Calibri" w:hAnsi="Arial" w:cs="Arial"/>
                <w:sz w:val="18"/>
              </w:rPr>
            </w:pPr>
          </w:p>
          <w:p w14:paraId="1CD7A00C" w14:textId="77777777" w:rsidR="00EE70A6" w:rsidRDefault="00EE70A6" w:rsidP="003C5653">
            <w:pPr>
              <w:rPr>
                <w:rFonts w:ascii="Arial" w:eastAsia="Calibri" w:hAnsi="Arial" w:cs="Arial"/>
                <w:sz w:val="18"/>
              </w:rPr>
            </w:pPr>
          </w:p>
          <w:p w14:paraId="1723ADED" w14:textId="77777777" w:rsidR="00EE70A6" w:rsidRDefault="00EE70A6" w:rsidP="003C5653">
            <w:pPr>
              <w:rPr>
                <w:rFonts w:ascii="Arial" w:eastAsia="Calibri" w:hAnsi="Arial" w:cs="Arial"/>
                <w:sz w:val="18"/>
              </w:rPr>
            </w:pPr>
          </w:p>
          <w:p w14:paraId="4ED40E1A" w14:textId="77777777" w:rsidR="00EE70A6" w:rsidRDefault="00EE70A6" w:rsidP="003C5653">
            <w:pPr>
              <w:rPr>
                <w:rFonts w:ascii="Arial" w:eastAsia="Calibri" w:hAnsi="Arial" w:cs="Arial"/>
                <w:sz w:val="18"/>
              </w:rPr>
            </w:pPr>
          </w:p>
          <w:p w14:paraId="382DCD58" w14:textId="77777777" w:rsidR="00EE70A6" w:rsidRDefault="00EE70A6" w:rsidP="003C5653">
            <w:pPr>
              <w:rPr>
                <w:rFonts w:ascii="Arial" w:eastAsia="Calibri" w:hAnsi="Arial" w:cs="Arial"/>
                <w:sz w:val="18"/>
              </w:rPr>
            </w:pPr>
          </w:p>
          <w:p w14:paraId="502B70E6" w14:textId="77777777" w:rsidR="00EE70A6" w:rsidRDefault="00EE70A6" w:rsidP="003C5653">
            <w:pPr>
              <w:rPr>
                <w:rFonts w:ascii="Arial" w:eastAsia="Calibri" w:hAnsi="Arial" w:cs="Arial"/>
                <w:sz w:val="18"/>
              </w:rPr>
            </w:pPr>
          </w:p>
          <w:p w14:paraId="2D970FC8" w14:textId="77777777" w:rsidR="00EE70A6" w:rsidRDefault="00EE70A6" w:rsidP="003C5653">
            <w:pPr>
              <w:rPr>
                <w:rFonts w:ascii="Arial" w:eastAsia="Calibri" w:hAnsi="Arial" w:cs="Arial"/>
                <w:sz w:val="18"/>
              </w:rPr>
            </w:pPr>
          </w:p>
        </w:tc>
      </w:tr>
      <w:tr w:rsidR="00EE70A6" w:rsidRPr="003C19E6" w14:paraId="54AAD511" w14:textId="77777777" w:rsidTr="003C5653">
        <w:tc>
          <w:tcPr>
            <w:tcW w:w="2263" w:type="dxa"/>
            <w:tcMar>
              <w:top w:w="85" w:type="dxa"/>
              <w:bottom w:w="85" w:type="dxa"/>
            </w:tcMar>
          </w:tcPr>
          <w:p w14:paraId="5596A12E" w14:textId="77777777" w:rsidR="00EE70A6" w:rsidRPr="003C19E6" w:rsidRDefault="00EE70A6" w:rsidP="003C5653">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0EB25182" w14:textId="77777777" w:rsidR="00EE70A6" w:rsidRPr="003C19E6" w:rsidRDefault="00EE70A6" w:rsidP="003C5653">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69ED9C00" w14:textId="77777777" w:rsidR="00EE70A6" w:rsidRDefault="00EE70A6" w:rsidP="003C5653">
            <w:pPr>
              <w:rPr>
                <w:rFonts w:ascii="Arial" w:eastAsia="Calibri" w:hAnsi="Arial" w:cs="Arial"/>
                <w:sz w:val="18"/>
              </w:rPr>
            </w:pPr>
          </w:p>
          <w:p w14:paraId="5B86998B" w14:textId="77777777" w:rsidR="00EE70A6" w:rsidRDefault="00EE70A6" w:rsidP="003C5653">
            <w:pPr>
              <w:rPr>
                <w:rFonts w:ascii="Arial" w:eastAsia="Calibri" w:hAnsi="Arial" w:cs="Arial"/>
                <w:sz w:val="18"/>
              </w:rPr>
            </w:pPr>
          </w:p>
          <w:p w14:paraId="55BD58C3" w14:textId="77777777" w:rsidR="00EE70A6" w:rsidRDefault="00EE70A6" w:rsidP="003C5653">
            <w:pPr>
              <w:rPr>
                <w:rFonts w:ascii="Arial" w:eastAsia="Calibri" w:hAnsi="Arial" w:cs="Arial"/>
                <w:sz w:val="18"/>
              </w:rPr>
            </w:pPr>
          </w:p>
          <w:p w14:paraId="5C0326ED" w14:textId="77777777" w:rsidR="00EE70A6" w:rsidRDefault="00EE70A6" w:rsidP="003C5653">
            <w:pPr>
              <w:rPr>
                <w:rFonts w:ascii="Arial" w:eastAsia="Calibri" w:hAnsi="Arial" w:cs="Arial"/>
                <w:sz w:val="18"/>
              </w:rPr>
            </w:pPr>
          </w:p>
          <w:p w14:paraId="7FF93620" w14:textId="77777777" w:rsidR="00EE70A6" w:rsidRDefault="00EE70A6" w:rsidP="003C5653">
            <w:pPr>
              <w:rPr>
                <w:rFonts w:ascii="Arial" w:eastAsia="Calibri" w:hAnsi="Arial" w:cs="Arial"/>
                <w:sz w:val="18"/>
              </w:rPr>
            </w:pPr>
          </w:p>
          <w:p w14:paraId="169E5646" w14:textId="77777777" w:rsidR="00EE70A6" w:rsidRDefault="00EE70A6" w:rsidP="003C5653">
            <w:pPr>
              <w:rPr>
                <w:rFonts w:ascii="Arial" w:eastAsia="Calibri" w:hAnsi="Arial" w:cs="Arial"/>
                <w:sz w:val="18"/>
              </w:rPr>
            </w:pPr>
          </w:p>
          <w:p w14:paraId="53607D97" w14:textId="77777777" w:rsidR="00EE70A6" w:rsidRDefault="00EE70A6" w:rsidP="003C5653">
            <w:pPr>
              <w:rPr>
                <w:rFonts w:ascii="Arial" w:eastAsia="Calibri" w:hAnsi="Arial" w:cs="Arial"/>
                <w:sz w:val="18"/>
              </w:rPr>
            </w:pPr>
          </w:p>
          <w:p w14:paraId="37BEF29B" w14:textId="77777777" w:rsidR="00EE70A6" w:rsidRDefault="00EE70A6" w:rsidP="003C5653">
            <w:pPr>
              <w:rPr>
                <w:rFonts w:ascii="Arial" w:eastAsia="Calibri" w:hAnsi="Arial" w:cs="Arial"/>
                <w:sz w:val="18"/>
              </w:rPr>
            </w:pPr>
          </w:p>
          <w:p w14:paraId="336DFB9A" w14:textId="77777777" w:rsidR="00EE70A6" w:rsidRDefault="00EE70A6" w:rsidP="003C5653">
            <w:pPr>
              <w:rPr>
                <w:rFonts w:ascii="Arial" w:eastAsia="Calibri" w:hAnsi="Arial" w:cs="Arial"/>
                <w:sz w:val="18"/>
              </w:rPr>
            </w:pPr>
          </w:p>
          <w:p w14:paraId="1D5A0DE0" w14:textId="77777777" w:rsidR="00EE70A6" w:rsidRDefault="00EE70A6" w:rsidP="003C5653">
            <w:pPr>
              <w:rPr>
                <w:rFonts w:ascii="Arial" w:eastAsia="Calibri" w:hAnsi="Arial" w:cs="Arial"/>
                <w:sz w:val="18"/>
              </w:rPr>
            </w:pPr>
          </w:p>
          <w:p w14:paraId="22D3166E" w14:textId="77777777" w:rsidR="00EE70A6" w:rsidRDefault="00EE70A6" w:rsidP="003C5653">
            <w:pPr>
              <w:rPr>
                <w:rFonts w:ascii="Arial" w:eastAsia="Calibri" w:hAnsi="Arial" w:cs="Arial"/>
                <w:sz w:val="18"/>
              </w:rPr>
            </w:pPr>
          </w:p>
          <w:p w14:paraId="17103B73" w14:textId="77777777" w:rsidR="00EE70A6" w:rsidRDefault="00EE70A6" w:rsidP="003C5653">
            <w:pPr>
              <w:rPr>
                <w:rFonts w:ascii="Arial" w:eastAsia="Calibri" w:hAnsi="Arial" w:cs="Arial"/>
                <w:sz w:val="18"/>
              </w:rPr>
            </w:pPr>
          </w:p>
          <w:p w14:paraId="64C57B2C" w14:textId="77777777" w:rsidR="00EE70A6" w:rsidRDefault="00EE70A6" w:rsidP="003C5653">
            <w:pPr>
              <w:rPr>
                <w:rFonts w:ascii="Arial" w:eastAsia="Calibri" w:hAnsi="Arial" w:cs="Arial"/>
                <w:sz w:val="18"/>
              </w:rPr>
            </w:pPr>
          </w:p>
          <w:p w14:paraId="0713435E" w14:textId="77777777" w:rsidR="00EE70A6" w:rsidRDefault="00EE70A6" w:rsidP="003C5653">
            <w:pPr>
              <w:rPr>
                <w:rFonts w:ascii="Arial" w:eastAsia="Calibri" w:hAnsi="Arial" w:cs="Arial"/>
                <w:sz w:val="18"/>
              </w:rPr>
            </w:pPr>
          </w:p>
          <w:p w14:paraId="090C34B5" w14:textId="77777777" w:rsidR="00EE70A6" w:rsidRDefault="00EE70A6" w:rsidP="003C5653">
            <w:pPr>
              <w:rPr>
                <w:rFonts w:ascii="Arial" w:eastAsia="Calibri" w:hAnsi="Arial" w:cs="Arial"/>
                <w:sz w:val="18"/>
              </w:rPr>
            </w:pPr>
          </w:p>
          <w:p w14:paraId="344EC923" w14:textId="77777777" w:rsidR="00EE70A6" w:rsidRDefault="00EE70A6" w:rsidP="003C5653">
            <w:pPr>
              <w:rPr>
                <w:rFonts w:ascii="Arial" w:eastAsia="Calibri" w:hAnsi="Arial" w:cs="Arial"/>
                <w:sz w:val="18"/>
              </w:rPr>
            </w:pPr>
          </w:p>
          <w:p w14:paraId="4D872532" w14:textId="77777777" w:rsidR="00EE70A6" w:rsidRDefault="00EE70A6" w:rsidP="003C5653">
            <w:pPr>
              <w:rPr>
                <w:rFonts w:ascii="Arial" w:eastAsia="Calibri" w:hAnsi="Arial" w:cs="Arial"/>
                <w:sz w:val="18"/>
              </w:rPr>
            </w:pPr>
          </w:p>
        </w:tc>
      </w:tr>
    </w:tbl>
    <w:p w14:paraId="38BCC837" w14:textId="77777777" w:rsidR="00EE70A6" w:rsidRDefault="00EE70A6" w:rsidP="00EE70A6">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EE70A6" w:rsidRPr="00B4760D" w14:paraId="5A6941EC" w14:textId="77777777" w:rsidTr="003C5653">
        <w:trPr>
          <w:cantSplit/>
          <w:trHeight w:val="324"/>
        </w:trPr>
        <w:tc>
          <w:tcPr>
            <w:tcW w:w="6661" w:type="dxa"/>
            <w:shd w:val="clear" w:color="auto" w:fill="F2F2F2" w:themeFill="background1" w:themeFillShade="F2"/>
            <w:tcMar>
              <w:top w:w="11" w:type="dxa"/>
              <w:left w:w="11" w:type="dxa"/>
              <w:bottom w:w="11" w:type="dxa"/>
              <w:right w:w="11" w:type="dxa"/>
            </w:tcMar>
          </w:tcPr>
          <w:p w14:paraId="3D59B40E" w14:textId="77777777" w:rsidR="00EE70A6" w:rsidRPr="00B4760D" w:rsidRDefault="00EE70A6" w:rsidP="003C5653">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55D6144" w14:textId="77777777" w:rsidR="00EE70A6" w:rsidRPr="00B4760D" w:rsidRDefault="00EE70A6" w:rsidP="003C5653">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EE70A6" w:rsidRPr="00B4760D" w14:paraId="5E55BA1B" w14:textId="77777777" w:rsidTr="003C5653">
        <w:trPr>
          <w:cantSplit/>
          <w:trHeight w:val="324"/>
        </w:trPr>
        <w:tc>
          <w:tcPr>
            <w:tcW w:w="6661" w:type="dxa"/>
            <w:shd w:val="clear" w:color="auto" w:fill="auto"/>
            <w:tcMar>
              <w:top w:w="11" w:type="dxa"/>
              <w:left w:w="11" w:type="dxa"/>
              <w:bottom w:w="11" w:type="dxa"/>
              <w:right w:w="11" w:type="dxa"/>
            </w:tcMar>
          </w:tcPr>
          <w:p w14:paraId="1312DADF" w14:textId="77777777" w:rsidR="00EE70A6" w:rsidRPr="00B4760D" w:rsidRDefault="00EE70A6" w:rsidP="003C5653">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55635236" w14:textId="77777777" w:rsidR="00EE70A6" w:rsidRPr="00B4760D" w:rsidRDefault="00EE70A6" w:rsidP="003C5653">
            <w:pPr>
              <w:spacing w:before="60" w:after="60" w:line="250" w:lineRule="exact"/>
              <w:ind w:left="130"/>
              <w:rPr>
                <w:rFonts w:ascii="Arial" w:hAnsi="Arial" w:cs="Arial"/>
                <w:b/>
                <w:sz w:val="20"/>
              </w:rPr>
            </w:pPr>
          </w:p>
        </w:tc>
      </w:tr>
    </w:tbl>
    <w:p w14:paraId="19D18B82" w14:textId="77777777" w:rsidR="00EE70A6" w:rsidRDefault="00EE70A6" w:rsidP="00EE70A6"/>
    <w:p w14:paraId="7D3F9529"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E3733"/>
    <w:multiLevelType w:val="hybridMultilevel"/>
    <w:tmpl w:val="AA72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61D4C"/>
    <w:multiLevelType w:val="hybridMultilevel"/>
    <w:tmpl w:val="6EA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635CF"/>
    <w:multiLevelType w:val="hybridMultilevel"/>
    <w:tmpl w:val="9D0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E4A0E"/>
    <w:multiLevelType w:val="hybridMultilevel"/>
    <w:tmpl w:val="7924D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FC224B"/>
    <w:multiLevelType w:val="hybridMultilevel"/>
    <w:tmpl w:val="8228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644BD"/>
    <w:multiLevelType w:val="hybridMultilevel"/>
    <w:tmpl w:val="9CF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0"/>
  </w:num>
  <w:num w:numId="5">
    <w:abstractNumId w:val="14"/>
  </w:num>
  <w:num w:numId="6">
    <w:abstractNumId w:val="2"/>
  </w:num>
  <w:num w:numId="7">
    <w:abstractNumId w:val="11"/>
  </w:num>
  <w:num w:numId="8">
    <w:abstractNumId w:val="18"/>
  </w:num>
  <w:num w:numId="9">
    <w:abstractNumId w:val="16"/>
  </w:num>
  <w:num w:numId="10">
    <w:abstractNumId w:val="19"/>
  </w:num>
  <w:num w:numId="11">
    <w:abstractNumId w:val="15"/>
  </w:num>
  <w:num w:numId="12">
    <w:abstractNumId w:val="5"/>
  </w:num>
  <w:num w:numId="13">
    <w:abstractNumId w:val="3"/>
  </w:num>
  <w:num w:numId="14">
    <w:abstractNumId w:val="1"/>
  </w:num>
  <w:num w:numId="15">
    <w:abstractNumId w:val="17"/>
  </w:num>
  <w:num w:numId="16">
    <w:abstractNumId w:val="9"/>
  </w:num>
  <w:num w:numId="17">
    <w:abstractNumId w:val="20"/>
  </w:num>
  <w:num w:numId="18">
    <w:abstractNumId w:val="12"/>
  </w:num>
  <w:num w:numId="19">
    <w:abstractNumId w:val="8"/>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275D9"/>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7BAB"/>
    <w:rsid w:val="006F6322"/>
    <w:rsid w:val="00700000"/>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DF6430"/>
    <w:rsid w:val="00E109D5"/>
    <w:rsid w:val="00E30BCC"/>
    <w:rsid w:val="00E40BDD"/>
    <w:rsid w:val="00E47BF8"/>
    <w:rsid w:val="00E80540"/>
    <w:rsid w:val="00ED1552"/>
    <w:rsid w:val="00EE2220"/>
    <w:rsid w:val="00EE70A6"/>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66FC-2267-4A06-A78C-BAF84A9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14</cp:revision>
  <cp:lastPrinted>2017-12-07T10:30:00Z</cp:lastPrinted>
  <dcterms:created xsi:type="dcterms:W3CDTF">2017-12-05T11:06:00Z</dcterms:created>
  <dcterms:modified xsi:type="dcterms:W3CDTF">2018-04-23T14:20:00Z</dcterms:modified>
</cp:coreProperties>
</file>